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4D10F5" w14:textId="6718F7EF" w:rsidR="006A2664" w:rsidRPr="00E60A10" w:rsidRDefault="006A2664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1061827"/>
      <w:bookmarkStart w:id="1" w:name="_GoBack"/>
      <w:r w:rsidRPr="00E60A10">
        <w:rPr>
          <w:lang w:val="el-GR"/>
        </w:rPr>
        <w:t xml:space="preserve">ΠΑΡΑΡΤΗΜΑ V – </w:t>
      </w:r>
      <w:r w:rsidR="00F44A67" w:rsidRPr="00E60A10">
        <w:rPr>
          <w:lang w:val="el-GR"/>
        </w:rPr>
        <w:t>Υπόδειγμα</w:t>
      </w:r>
      <w:r w:rsidRPr="00E60A10">
        <w:rPr>
          <w:lang w:val="el-GR"/>
        </w:rPr>
        <w:t xml:space="preserve"> Εγγυητικ</w:t>
      </w:r>
      <w:r w:rsidR="00F44A67" w:rsidRPr="00E60A10">
        <w:rPr>
          <w:lang w:val="el-GR"/>
        </w:rPr>
        <w:t>ής</w:t>
      </w:r>
      <w:r w:rsidRPr="00E60A10">
        <w:rPr>
          <w:lang w:val="el-GR"/>
        </w:rPr>
        <w:t xml:space="preserve"> Επιστολ</w:t>
      </w:r>
      <w:r w:rsidR="00F44A67" w:rsidRPr="00E60A10">
        <w:rPr>
          <w:lang w:val="el-GR"/>
        </w:rPr>
        <w:t>ής</w:t>
      </w:r>
      <w:bookmarkEnd w:id="0"/>
      <w:bookmarkEnd w:id="1"/>
      <w:r w:rsidRPr="00E60A10">
        <w:rPr>
          <w:lang w:val="el-GR"/>
        </w:rPr>
        <w:t xml:space="preserve"> </w:t>
      </w:r>
    </w:p>
    <w:p w14:paraId="7BE2AFFB" w14:textId="017641C0" w:rsidR="006A2664" w:rsidRDefault="006A2664">
      <w:pPr>
        <w:rPr>
          <w:lang w:val="el-GR"/>
        </w:rPr>
      </w:pPr>
    </w:p>
    <w:p w14:paraId="19103C60" w14:textId="77777777" w:rsidR="00F44A67" w:rsidRPr="008B6B83" w:rsidRDefault="00F44A67" w:rsidP="00F44A67">
      <w:pPr>
        <w:pStyle w:val="afe"/>
        <w:tabs>
          <w:tab w:val="left" w:pos="284"/>
        </w:tabs>
        <w:jc w:val="center"/>
        <w:rPr>
          <w:sz w:val="22"/>
          <w:szCs w:val="22"/>
          <w:lang w:val="el-GR"/>
        </w:rPr>
      </w:pPr>
      <w:r w:rsidRPr="008B6B83">
        <w:rPr>
          <w:b/>
          <w:bCs/>
          <w:sz w:val="22"/>
          <w:szCs w:val="22"/>
          <w:lang w:val="el-GR"/>
        </w:rPr>
        <w:t>ΥΠΟΔΕΙΓΜΑ ΕΓΓΥΗΤΙΚΗΣ ΕΠΙΣΤΟΛΗΣ ΚΑΛΗΣ ΕΚΤΕΛΕΣΗΣ</w:t>
      </w:r>
    </w:p>
    <w:p w14:paraId="1EE8FA68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 xml:space="preserve">Εκδότης (Πλήρης επωνυμία Πιστωτικού Ιδρύματος </w:t>
      </w:r>
    </w:p>
    <w:p w14:paraId="6ADB1EDA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 xml:space="preserve">Ημερομηνία έκδοσης …………………………….. </w:t>
      </w:r>
    </w:p>
    <w:p w14:paraId="733B7E70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>Προς: Φορέα Διαχείρισης Λίμνης Παμβώτιδας Ιωαννίνων</w:t>
      </w:r>
    </w:p>
    <w:p w14:paraId="4C6E8872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 xml:space="preserve">Εγγύηση μας υπ’ </w:t>
      </w:r>
      <w:proofErr w:type="spellStart"/>
      <w:r w:rsidRPr="00F44A67">
        <w:rPr>
          <w:sz w:val="22"/>
          <w:szCs w:val="18"/>
          <w:lang w:val="el-GR"/>
        </w:rPr>
        <w:t>αριθμ</w:t>
      </w:r>
      <w:proofErr w:type="spellEnd"/>
      <w:r w:rsidRPr="00F44A67">
        <w:rPr>
          <w:sz w:val="22"/>
          <w:szCs w:val="18"/>
          <w:lang w:val="el-GR"/>
        </w:rPr>
        <w:t>. ……………….. ποσού ………………….……. ευρώ</w:t>
      </w:r>
      <w:r w:rsidRPr="00F44A67">
        <w:rPr>
          <w:b/>
          <w:sz w:val="22"/>
          <w:szCs w:val="18"/>
          <w:vertAlign w:val="superscript"/>
          <w:lang w:val="el-GR"/>
        </w:rPr>
        <w:t>1</w:t>
      </w:r>
      <w:r w:rsidRPr="00F44A67">
        <w:rPr>
          <w:sz w:val="22"/>
          <w:szCs w:val="18"/>
          <w:lang w:val="el-GR"/>
        </w:rPr>
        <w:t xml:space="preserve">. </w:t>
      </w:r>
    </w:p>
    <w:p w14:paraId="47755DB2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F44A67">
        <w:rPr>
          <w:sz w:val="22"/>
          <w:szCs w:val="18"/>
          <w:lang w:val="el-GR"/>
        </w:rPr>
        <w:t>διζήσεως</w:t>
      </w:r>
      <w:proofErr w:type="spellEnd"/>
      <w:r w:rsidRPr="00F44A67">
        <w:rPr>
          <w:sz w:val="22"/>
          <w:szCs w:val="18"/>
          <w:lang w:val="el-GR"/>
        </w:rPr>
        <w:t xml:space="preserve"> μέχρι του ποσού των ευρώ…………………………………</w:t>
      </w:r>
      <w:r w:rsidRPr="00F44A67">
        <w:rPr>
          <w:b/>
          <w:sz w:val="22"/>
          <w:szCs w:val="18"/>
          <w:vertAlign w:val="superscript"/>
          <w:lang w:val="el-GR"/>
        </w:rPr>
        <w:t>2</w:t>
      </w:r>
      <w:r w:rsidRPr="00F44A67">
        <w:rPr>
          <w:sz w:val="22"/>
          <w:szCs w:val="18"/>
          <w:lang w:val="el-GR"/>
        </w:rPr>
        <w:t xml:space="preserve"> υπέρ του: </w:t>
      </w:r>
    </w:p>
    <w:p w14:paraId="7C985F29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>(i) [σε περίπτωση φυσικού προσώπου]: (ονοματεπώνυμο, πατρώνυμο) .............................., ΑΦΜ:................ (διεύθυνση) .......................………………………………….., ή</w:t>
      </w:r>
    </w:p>
    <w:p w14:paraId="7C879E81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>(ii) [σε περίπτωση νομικού προσώπου]: (πλήρη επωνυμία) ........................, ΑΦΜ: ......................(διεύθυνση) .......................………………………………….. ή</w:t>
      </w:r>
    </w:p>
    <w:p w14:paraId="79D8A961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 xml:space="preserve">(iii) [σε περίπτωση ένωσης ή κοινοπραξίας:] των φυσικών / νομικών προσώπων </w:t>
      </w:r>
    </w:p>
    <w:p w14:paraId="07E6EB72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>α) (πλήρη επωνυμία) ........................, ΑΦΜ: ...................... (διεύθυνση) ..................., β) (πλήρη επωνυμία) ........................, ΑΦΜ: ...................... (διεύθυνση) ..................., γ) (πλήρη επωνυμία) ........................, ΑΦΜ: ...................... (διεύθυνση) .................. (συμπληρώνεται με όλα τα μέλη της ένωσης / κοινοπραξίας)</w:t>
      </w:r>
    </w:p>
    <w:p w14:paraId="40E33BF9" w14:textId="1BD8763C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 για την καλή εκτέλεση της σύμβασης μεταξύ του Φορέα Διαχείρισης Λίμνης Παμβώτιδας Ιωαννίνων και του …………………………..…………</w:t>
      </w:r>
      <w:r w:rsidR="00EF3DCE">
        <w:rPr>
          <w:sz w:val="22"/>
          <w:szCs w:val="18"/>
          <w:lang w:val="el-GR"/>
        </w:rPr>
        <w:t>…………………..</w:t>
      </w:r>
      <w:r w:rsidRPr="00F44A67">
        <w:rPr>
          <w:sz w:val="22"/>
          <w:szCs w:val="18"/>
          <w:lang w:val="el-GR"/>
        </w:rPr>
        <w:t>…… με αντικείμενο την «</w:t>
      </w:r>
      <w:r w:rsidR="00EF3DCE" w:rsidRPr="00EF3DCE">
        <w:rPr>
          <w:sz w:val="22"/>
          <w:szCs w:val="18"/>
          <w:lang w:val="el-GR"/>
        </w:rPr>
        <w:t xml:space="preserve">Προμήθεια ενός επιβατικού </w:t>
      </w:r>
      <w:r w:rsidR="0097400F">
        <w:rPr>
          <w:sz w:val="22"/>
          <w:szCs w:val="18"/>
          <w:lang w:val="el-GR"/>
        </w:rPr>
        <w:t>οχήματος 4X4 τύπου τζιπ (</w:t>
      </w:r>
      <w:proofErr w:type="spellStart"/>
      <w:r w:rsidR="0097400F">
        <w:rPr>
          <w:sz w:val="22"/>
          <w:szCs w:val="18"/>
          <w:lang w:val="el-GR"/>
        </w:rPr>
        <w:t>jeep</w:t>
      </w:r>
      <w:proofErr w:type="spellEnd"/>
      <w:r w:rsidR="0097400F">
        <w:rPr>
          <w:sz w:val="22"/>
          <w:szCs w:val="18"/>
          <w:lang w:val="el-GR"/>
        </w:rPr>
        <w:t>)</w:t>
      </w:r>
      <w:r w:rsidR="00EF3DCE">
        <w:rPr>
          <w:sz w:val="22"/>
          <w:szCs w:val="18"/>
          <w:lang w:val="el-GR"/>
        </w:rPr>
        <w:t xml:space="preserve">» </w:t>
      </w:r>
      <w:r w:rsidRPr="00F44A67">
        <w:rPr>
          <w:sz w:val="22"/>
          <w:szCs w:val="18"/>
          <w:lang w:val="el-GR"/>
        </w:rPr>
        <w:t xml:space="preserve">για τις διαχειριστικές ανάγκες του Φορέα Διαχείρισης Λίμνης Παμβώτιδας Ιωαννίνων, σύμφωνα με την </w:t>
      </w:r>
      <w:r w:rsidR="00EF3DCE" w:rsidRPr="00F44A67">
        <w:rPr>
          <w:sz w:val="22"/>
          <w:szCs w:val="18"/>
          <w:lang w:val="el-GR"/>
        </w:rPr>
        <w:t xml:space="preserve">Διακήρυξη συνοπτικού διαγωνισμού </w:t>
      </w:r>
      <w:r w:rsidR="00EF3DCE">
        <w:rPr>
          <w:sz w:val="22"/>
          <w:szCs w:val="18"/>
          <w:lang w:val="el-GR"/>
        </w:rPr>
        <w:t xml:space="preserve">με </w:t>
      </w:r>
      <w:proofErr w:type="spellStart"/>
      <w:r w:rsidR="00EF3DCE" w:rsidRPr="009F00E6">
        <w:rPr>
          <w:sz w:val="22"/>
          <w:szCs w:val="18"/>
          <w:lang w:val="el-GR"/>
        </w:rPr>
        <w:t>αριθμ</w:t>
      </w:r>
      <w:proofErr w:type="spellEnd"/>
      <w:r w:rsidR="00EF3DCE" w:rsidRPr="009F00E6">
        <w:rPr>
          <w:sz w:val="22"/>
          <w:szCs w:val="18"/>
          <w:lang w:val="el-GR"/>
        </w:rPr>
        <w:t xml:space="preserve">. </w:t>
      </w:r>
      <w:proofErr w:type="spellStart"/>
      <w:r w:rsidR="00EF3DCE" w:rsidRPr="009F00E6">
        <w:rPr>
          <w:sz w:val="22"/>
          <w:szCs w:val="18"/>
          <w:lang w:val="el-GR"/>
        </w:rPr>
        <w:t>πρωτ</w:t>
      </w:r>
      <w:proofErr w:type="spellEnd"/>
      <w:r w:rsidR="00EF3DCE" w:rsidRPr="009F00E6">
        <w:rPr>
          <w:sz w:val="22"/>
          <w:szCs w:val="18"/>
          <w:lang w:val="el-GR"/>
        </w:rPr>
        <w:t xml:space="preserve">. </w:t>
      </w:r>
      <w:r w:rsidR="009F00E6" w:rsidRPr="009F00E6">
        <w:rPr>
          <w:sz w:val="22"/>
          <w:szCs w:val="18"/>
          <w:lang w:val="el-GR"/>
        </w:rPr>
        <w:t>986/15-09-2020</w:t>
      </w:r>
      <w:r w:rsidR="00EF3DCE">
        <w:rPr>
          <w:sz w:val="22"/>
          <w:szCs w:val="18"/>
          <w:lang w:val="el-GR"/>
        </w:rPr>
        <w:t>,</w:t>
      </w:r>
      <w:r w:rsidRPr="00F44A67">
        <w:rPr>
          <w:sz w:val="22"/>
          <w:szCs w:val="18"/>
          <w:lang w:val="el-GR"/>
        </w:rPr>
        <w:t xml:space="preserve"> του Φορέα Διαχείρισης Λίμνης Παμβώτιδας Ιωαννίνων</w:t>
      </w:r>
      <w:r w:rsidR="00EF3DCE">
        <w:rPr>
          <w:sz w:val="22"/>
          <w:szCs w:val="18"/>
          <w:lang w:val="el-GR"/>
        </w:rPr>
        <w:t>,</w:t>
      </w:r>
      <w:r w:rsidRPr="00F44A67">
        <w:rPr>
          <w:sz w:val="22"/>
          <w:szCs w:val="18"/>
          <w:lang w:val="el-GR"/>
        </w:rPr>
        <w:t xml:space="preserve"> </w:t>
      </w:r>
      <w:r w:rsidR="00EF3DCE">
        <w:rPr>
          <w:sz w:val="22"/>
          <w:szCs w:val="18"/>
          <w:lang w:val="el-GR"/>
        </w:rPr>
        <w:t>στο</w:t>
      </w:r>
      <w:r w:rsidRPr="00F44A67">
        <w:rPr>
          <w:sz w:val="22"/>
          <w:szCs w:val="18"/>
          <w:lang w:val="el-GR"/>
        </w:rPr>
        <w:t xml:space="preserve"> </w:t>
      </w:r>
      <w:r w:rsidR="00EF3DCE">
        <w:rPr>
          <w:sz w:val="22"/>
          <w:szCs w:val="18"/>
          <w:lang w:val="el-GR"/>
        </w:rPr>
        <w:t>πλαίσιο του</w:t>
      </w:r>
      <w:r w:rsidRPr="00F44A67">
        <w:rPr>
          <w:sz w:val="22"/>
          <w:szCs w:val="18"/>
          <w:lang w:val="el-GR"/>
        </w:rPr>
        <w:t xml:space="preserve"> Υποέργο</w:t>
      </w:r>
      <w:r w:rsidR="00EF3DCE">
        <w:rPr>
          <w:sz w:val="22"/>
          <w:szCs w:val="18"/>
          <w:lang w:val="el-GR"/>
        </w:rPr>
        <w:t>υ</w:t>
      </w:r>
      <w:r w:rsidRPr="00F44A67">
        <w:rPr>
          <w:sz w:val="22"/>
          <w:szCs w:val="18"/>
          <w:lang w:val="el-GR"/>
        </w:rPr>
        <w:t xml:space="preserve"> 1 της Πράξης «ΕΠΙΧΟΡΗΓΗΣΗ ΤΟΥ ΦΟΡΕΑ ΔΙΑΧΕΙΡΙΣΗΣ ΛΙΜΝΗΣ ΠΑΜΒΩΤΙΔΑΣ ΙΩΑΝΝΙΝΩΝ ΓΙΑ ΔΡΑΣΕΙΣ ΔΙΑΧΕΙΡΙΣΗΣ ΠΡΟΣΤΑΤΕΥΟΜΕΝΩΝ ΠΕΡΙΟΧΩΝ, ΕΙΔΩΝ ΚΑΙ ΟΙΚΟΤΟΠΩΝ», Ε.Π. ΥΜΕΠΕΡΑΑ 2014-2020, με </w:t>
      </w:r>
      <w:r w:rsidRPr="001E422C">
        <w:rPr>
          <w:sz w:val="22"/>
          <w:szCs w:val="18"/>
          <w:lang w:val="el-GR"/>
        </w:rPr>
        <w:t xml:space="preserve">καταληκτική ημερομηνία υποβολής προσφορών την </w:t>
      </w:r>
      <w:r w:rsidR="005E34AC">
        <w:rPr>
          <w:sz w:val="22"/>
          <w:szCs w:val="18"/>
          <w:lang w:val="el-GR"/>
        </w:rPr>
        <w:t>30</w:t>
      </w:r>
      <w:r w:rsidR="009740B9" w:rsidRPr="001E422C">
        <w:rPr>
          <w:sz w:val="22"/>
          <w:szCs w:val="18"/>
          <w:lang w:val="el-GR"/>
        </w:rPr>
        <w:t>-</w:t>
      </w:r>
      <w:r w:rsidR="006A7E1E" w:rsidRPr="001E422C">
        <w:rPr>
          <w:sz w:val="22"/>
          <w:szCs w:val="18"/>
          <w:lang w:val="el-GR"/>
        </w:rPr>
        <w:t>09</w:t>
      </w:r>
      <w:r w:rsidR="009740B9" w:rsidRPr="001E422C">
        <w:rPr>
          <w:sz w:val="22"/>
          <w:szCs w:val="18"/>
          <w:lang w:val="el-GR"/>
        </w:rPr>
        <w:t>-</w:t>
      </w:r>
      <w:r w:rsidRPr="001E422C">
        <w:rPr>
          <w:sz w:val="22"/>
          <w:szCs w:val="18"/>
          <w:lang w:val="el-GR"/>
        </w:rPr>
        <w:t>2020</w:t>
      </w:r>
      <w:r w:rsidR="00EF3DCE">
        <w:rPr>
          <w:sz w:val="22"/>
          <w:szCs w:val="18"/>
          <w:lang w:val="el-GR"/>
        </w:rPr>
        <w:t xml:space="preserve">. </w:t>
      </w:r>
      <w:proofErr w:type="spellStart"/>
      <w:r w:rsidRPr="00F44A67">
        <w:rPr>
          <w:sz w:val="22"/>
          <w:szCs w:val="18"/>
          <w:lang w:val="el-GR"/>
        </w:rPr>
        <w:t>Τo</w:t>
      </w:r>
      <w:proofErr w:type="spellEnd"/>
      <w:r w:rsidRPr="00F44A67">
        <w:rPr>
          <w:sz w:val="22"/>
          <w:szCs w:val="18"/>
          <w:lang w:val="el-GR"/>
        </w:rPr>
        <w:t xml:space="preserve"> προς προμήθεια είδος κατατάσσεται στο Κοινό Λεξιλόγιο δημοσίων συμβάσεων: Κωδικός κύριου λεξιλογίου CPV: </w:t>
      </w:r>
      <w:r w:rsidRPr="009740B9">
        <w:rPr>
          <w:sz w:val="22"/>
          <w:szCs w:val="18"/>
          <w:lang w:val="el-GR"/>
        </w:rPr>
        <w:t xml:space="preserve">34113100-3 - </w:t>
      </w:r>
      <w:r w:rsidRPr="00F44A67">
        <w:rPr>
          <w:sz w:val="22"/>
          <w:szCs w:val="18"/>
          <w:lang w:val="el-GR"/>
        </w:rPr>
        <w:t xml:space="preserve">Αυτοκίνητα τύπου τζιπ, </w:t>
      </w:r>
      <w:proofErr w:type="spellStart"/>
      <w:r w:rsidRPr="00F44A67">
        <w:rPr>
          <w:sz w:val="22"/>
          <w:szCs w:val="18"/>
          <w:lang w:val="el-GR"/>
        </w:rPr>
        <w:t>Κωδικoί</w:t>
      </w:r>
      <w:proofErr w:type="spellEnd"/>
      <w:r w:rsidRPr="00F44A67">
        <w:rPr>
          <w:sz w:val="22"/>
          <w:szCs w:val="18"/>
          <w:lang w:val="el-GR"/>
        </w:rPr>
        <w:t xml:space="preserve"> συμπληρωματικού λεξιλογίου CPV: CB08-5 - Κίνηση τεσσάρων τ</w:t>
      </w:r>
      <w:r w:rsidR="00EF3DCE">
        <w:rPr>
          <w:sz w:val="22"/>
          <w:szCs w:val="18"/>
          <w:lang w:val="el-GR"/>
        </w:rPr>
        <w:t>ροχών, CB09-8 -Πετρελαιοκίνητο</w:t>
      </w:r>
      <w:r w:rsidRPr="00F44A67">
        <w:rPr>
          <w:sz w:val="22"/>
          <w:szCs w:val="18"/>
          <w:lang w:val="el-GR"/>
        </w:rPr>
        <w:t>.</w:t>
      </w:r>
    </w:p>
    <w:p w14:paraId="688084D7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(5) ημέρες από την απλή έγγραφη ειδοποίησή σας. </w:t>
      </w:r>
    </w:p>
    <w:p w14:paraId="25750D97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 xml:space="preserve">Η παρούσα ισχύει μέχρι και την ............... (αν προβλέπεται ορισμένος χρόνος στα έγγραφα της σύμβασης)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14:paraId="16971966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 xml:space="preserve">Σε περίπτωση κατάπτωσης της εγγύησης, το ποσό της κατάπτωσης υπόκειται στο εκάστοτε ισχύον πάγιο τέλος χαρτοσήμου. </w:t>
      </w:r>
    </w:p>
    <w:p w14:paraId="3DB612BB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 xml:space="preserve">Αποδεχόμαστε να παρατείνομε την ισχύ της εγγύησης ύστερα από έγγραφο της Υπηρεσίας σας, με την προϋπόθεση ότι το σχετικό αίτημά σας θα μας υποβληθεί πριν από την ημερομηνία λήξης της. </w:t>
      </w:r>
    </w:p>
    <w:p w14:paraId="0CF95E03" w14:textId="77777777" w:rsidR="00F44A67" w:rsidRPr="00F44A67" w:rsidRDefault="00F44A67" w:rsidP="00F44A67">
      <w:pPr>
        <w:pStyle w:val="afe"/>
        <w:tabs>
          <w:tab w:val="left" w:pos="284"/>
        </w:tabs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lastRenderedPageBreak/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F44A67">
        <w:rPr>
          <w:b/>
          <w:sz w:val="22"/>
          <w:szCs w:val="18"/>
          <w:vertAlign w:val="superscript"/>
          <w:lang w:val="el-GR"/>
        </w:rPr>
        <w:t>3</w:t>
      </w:r>
      <w:r w:rsidRPr="00F44A67">
        <w:rPr>
          <w:sz w:val="22"/>
          <w:szCs w:val="18"/>
          <w:lang w:val="el-GR"/>
        </w:rPr>
        <w:t xml:space="preserve">. </w:t>
      </w:r>
    </w:p>
    <w:p w14:paraId="559856E8" w14:textId="77777777" w:rsidR="00F44A67" w:rsidRPr="00F44A67" w:rsidRDefault="00F44A67" w:rsidP="00F44A67">
      <w:pPr>
        <w:pStyle w:val="afe"/>
        <w:tabs>
          <w:tab w:val="left" w:pos="284"/>
        </w:tabs>
        <w:jc w:val="center"/>
        <w:rPr>
          <w:sz w:val="22"/>
          <w:szCs w:val="18"/>
          <w:lang w:val="el-GR"/>
        </w:rPr>
      </w:pPr>
      <w:r w:rsidRPr="00F44A67">
        <w:rPr>
          <w:sz w:val="22"/>
          <w:szCs w:val="18"/>
          <w:lang w:val="el-GR"/>
        </w:rPr>
        <w:t>(Εξουσιοδοτημένη Υπογραφή)</w:t>
      </w:r>
    </w:p>
    <w:p w14:paraId="504AD680" w14:textId="77777777" w:rsidR="00F44A67" w:rsidRPr="008B6B83" w:rsidRDefault="00F44A67" w:rsidP="00F44A67">
      <w:pPr>
        <w:pStyle w:val="afe"/>
        <w:tabs>
          <w:tab w:val="left" w:pos="284"/>
        </w:tabs>
        <w:jc w:val="center"/>
        <w:rPr>
          <w:sz w:val="18"/>
          <w:szCs w:val="18"/>
          <w:lang w:val="el-GR"/>
        </w:rPr>
      </w:pPr>
    </w:p>
    <w:p w14:paraId="6213CCA2" w14:textId="77777777" w:rsidR="00F44A67" w:rsidRPr="008B6B83" w:rsidRDefault="00F44A67" w:rsidP="00F44A67">
      <w:pPr>
        <w:pStyle w:val="afe"/>
        <w:tabs>
          <w:tab w:val="left" w:pos="284"/>
        </w:tabs>
        <w:jc w:val="center"/>
        <w:rPr>
          <w:sz w:val="18"/>
          <w:szCs w:val="18"/>
          <w:lang w:val="el-GR"/>
        </w:rPr>
      </w:pPr>
    </w:p>
    <w:p w14:paraId="2C9E3E6A" w14:textId="77777777" w:rsidR="00F44A67" w:rsidRPr="00A06AAF" w:rsidRDefault="00F44A67" w:rsidP="00F44A67">
      <w:pPr>
        <w:pStyle w:val="afe"/>
        <w:tabs>
          <w:tab w:val="left" w:pos="284"/>
        </w:tabs>
        <w:spacing w:after="0"/>
        <w:rPr>
          <w:i/>
          <w:sz w:val="18"/>
          <w:szCs w:val="18"/>
          <w:lang w:val="el-GR"/>
        </w:rPr>
      </w:pPr>
      <w:r w:rsidRPr="00A06AAF">
        <w:rPr>
          <w:i/>
          <w:sz w:val="18"/>
          <w:szCs w:val="18"/>
          <w:lang w:val="el-GR"/>
        </w:rPr>
        <w:t xml:space="preserve">1. Ολογράφως και σε παρένθεση αριθμητικώς. Στο ποσό δεν υπολογίζεται ο ΦΠΑ. </w:t>
      </w:r>
    </w:p>
    <w:p w14:paraId="4DCD40FF" w14:textId="77777777" w:rsidR="00F44A67" w:rsidRPr="00A06AAF" w:rsidRDefault="00F44A67" w:rsidP="00F44A67">
      <w:pPr>
        <w:pStyle w:val="afe"/>
        <w:tabs>
          <w:tab w:val="left" w:pos="284"/>
        </w:tabs>
        <w:spacing w:after="0"/>
        <w:rPr>
          <w:i/>
          <w:sz w:val="18"/>
          <w:szCs w:val="18"/>
          <w:lang w:val="el-GR"/>
        </w:rPr>
      </w:pPr>
      <w:r w:rsidRPr="00A06AAF">
        <w:rPr>
          <w:i/>
          <w:sz w:val="18"/>
          <w:szCs w:val="18"/>
          <w:lang w:val="el-GR"/>
        </w:rPr>
        <w:t xml:space="preserve">2. Όπως υποσημείωση </w:t>
      </w:r>
      <w:r>
        <w:rPr>
          <w:i/>
          <w:sz w:val="18"/>
          <w:szCs w:val="18"/>
          <w:lang w:val="el-GR"/>
        </w:rPr>
        <w:t>1</w:t>
      </w:r>
      <w:r w:rsidRPr="00A06AAF">
        <w:rPr>
          <w:i/>
          <w:sz w:val="18"/>
          <w:szCs w:val="18"/>
          <w:lang w:val="el-GR"/>
        </w:rPr>
        <w:t xml:space="preserve">. </w:t>
      </w:r>
    </w:p>
    <w:p w14:paraId="30C50272" w14:textId="56436455" w:rsidR="00EF7BD1" w:rsidRDefault="00F44A67" w:rsidP="00F44A67">
      <w:pPr>
        <w:rPr>
          <w:i/>
          <w:sz w:val="18"/>
          <w:szCs w:val="18"/>
          <w:lang w:val="el-GR"/>
        </w:rPr>
      </w:pPr>
      <w:r>
        <w:rPr>
          <w:i/>
          <w:sz w:val="18"/>
          <w:szCs w:val="18"/>
          <w:lang w:val="el-GR"/>
        </w:rPr>
        <w:t>3</w:t>
      </w:r>
      <w:r w:rsidRPr="00A06AAF">
        <w:rPr>
          <w:i/>
          <w:sz w:val="18"/>
          <w:szCs w:val="18"/>
          <w:lang w:val="el-GR"/>
        </w:rPr>
        <w:t xml:space="preserve">. Ο καθορισμός ανώτατου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A06AAF">
        <w:rPr>
          <w:i/>
          <w:sz w:val="18"/>
          <w:szCs w:val="18"/>
          <w:lang w:val="el-GR"/>
        </w:rPr>
        <w:t>υπ'αριθ</w:t>
      </w:r>
      <w:proofErr w:type="spellEnd"/>
      <w:r w:rsidRPr="00A06AAF">
        <w:rPr>
          <w:i/>
          <w:sz w:val="18"/>
          <w:szCs w:val="18"/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</w:t>
      </w:r>
      <w:r>
        <w:rPr>
          <w:i/>
          <w:sz w:val="18"/>
          <w:szCs w:val="18"/>
          <w:lang w:val="el-GR"/>
        </w:rPr>
        <w:t>ήλωσης στην εγγυητική επιστολή.</w:t>
      </w:r>
    </w:p>
    <w:p w14:paraId="0A92A3D2" w14:textId="77777777" w:rsidR="00ED16CA" w:rsidRDefault="00ED16CA" w:rsidP="00F44A67">
      <w:pPr>
        <w:rPr>
          <w:i/>
          <w:sz w:val="18"/>
          <w:szCs w:val="18"/>
          <w:lang w:val="el-GR"/>
        </w:rPr>
      </w:pPr>
    </w:p>
    <w:p w14:paraId="36A35FC5" w14:textId="77777777" w:rsidR="00ED16CA" w:rsidRDefault="00ED16CA" w:rsidP="00F44A67">
      <w:pPr>
        <w:rPr>
          <w:i/>
          <w:sz w:val="18"/>
          <w:szCs w:val="18"/>
          <w:lang w:val="el-GR"/>
        </w:rPr>
      </w:pPr>
    </w:p>
    <w:p w14:paraId="349DD00D" w14:textId="77777777" w:rsidR="00ED16CA" w:rsidRDefault="00ED16CA" w:rsidP="00F44A67">
      <w:pPr>
        <w:rPr>
          <w:i/>
          <w:sz w:val="18"/>
          <w:szCs w:val="18"/>
          <w:lang w:val="el-GR"/>
        </w:rPr>
      </w:pPr>
    </w:p>
    <w:p w14:paraId="25434124" w14:textId="77777777" w:rsidR="00ED16CA" w:rsidRDefault="00ED16CA" w:rsidP="00F44A67">
      <w:pPr>
        <w:rPr>
          <w:i/>
          <w:sz w:val="18"/>
          <w:szCs w:val="18"/>
          <w:lang w:val="el-GR"/>
        </w:rPr>
      </w:pPr>
    </w:p>
    <w:sectPr w:rsidR="00ED16CA" w:rsidSect="00EB24F7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2621D" w14:textId="77777777" w:rsidR="000F5657" w:rsidRDefault="000F5657">
      <w:pPr>
        <w:spacing w:after="0"/>
      </w:pPr>
      <w:r>
        <w:separator/>
      </w:r>
    </w:p>
  </w:endnote>
  <w:endnote w:type="continuationSeparator" w:id="0">
    <w:p w14:paraId="32FDABA6" w14:textId="77777777" w:rsidR="000F5657" w:rsidRDefault="000F5657">
      <w:pPr>
        <w:spacing w:after="0"/>
      </w:pPr>
      <w:r>
        <w:continuationSeparator/>
      </w:r>
    </w:p>
  </w:endnote>
  <w:endnote w:type="continuationNotice" w:id="1">
    <w:p w14:paraId="7745ECAE" w14:textId="77777777" w:rsidR="000F5657" w:rsidRDefault="000F56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2D06" w14:textId="77777777" w:rsidR="000F5657" w:rsidRPr="006920DF" w:rsidRDefault="000F5657" w:rsidP="00A12CE5">
    <w:pPr>
      <w:autoSpaceDE w:val="0"/>
      <w:autoSpaceDN w:val="0"/>
      <w:spacing w:after="0"/>
      <w:jc w:val="right"/>
      <w:rPr>
        <w:sz w:val="20"/>
        <w:szCs w:val="20"/>
        <w:lang w:val="el-GR" w:eastAsia="el-GR"/>
      </w:rPr>
    </w:pPr>
    <w:r w:rsidRPr="006920DF">
      <w:rPr>
        <w:sz w:val="20"/>
        <w:szCs w:val="20"/>
        <w:lang w:val="el-GR" w:eastAsia="el-GR"/>
      </w:rPr>
      <w:t xml:space="preserve">Σελίδα </w:t>
    </w:r>
    <w:r w:rsidRPr="006920DF">
      <w:rPr>
        <w:sz w:val="20"/>
        <w:szCs w:val="20"/>
        <w:lang w:val="el-GR" w:eastAsia="el-GR"/>
      </w:rPr>
      <w:fldChar w:fldCharType="begin"/>
    </w:r>
    <w:r w:rsidRPr="006920DF">
      <w:rPr>
        <w:sz w:val="20"/>
        <w:szCs w:val="20"/>
        <w:lang w:val="el-GR" w:eastAsia="el-GR"/>
      </w:rPr>
      <w:instrText>PAGE</w:instrText>
    </w:r>
    <w:r w:rsidRPr="006920DF">
      <w:rPr>
        <w:sz w:val="20"/>
        <w:szCs w:val="20"/>
        <w:lang w:val="el-GR" w:eastAsia="el-GR"/>
      </w:rPr>
      <w:fldChar w:fldCharType="separate"/>
    </w:r>
    <w:r w:rsidR="00ED16CA">
      <w:rPr>
        <w:noProof/>
        <w:sz w:val="20"/>
        <w:szCs w:val="20"/>
        <w:lang w:val="el-GR" w:eastAsia="el-GR"/>
      </w:rPr>
      <w:t>2</w:t>
    </w:r>
    <w:r w:rsidRPr="006920DF">
      <w:rPr>
        <w:sz w:val="20"/>
        <w:szCs w:val="20"/>
        <w:lang w:val="el-GR" w:eastAsia="el-GR"/>
      </w:rPr>
      <w:fldChar w:fldCharType="end"/>
    </w:r>
    <w:r w:rsidRPr="006920DF">
      <w:rPr>
        <w:sz w:val="20"/>
        <w:szCs w:val="20"/>
        <w:lang w:val="el-GR" w:eastAsia="el-GR"/>
      </w:rPr>
      <w:t xml:space="preserve"> από </w:t>
    </w:r>
    <w:r w:rsidRPr="006920DF">
      <w:rPr>
        <w:sz w:val="20"/>
        <w:szCs w:val="20"/>
        <w:lang w:val="el-GR" w:eastAsia="el-GR"/>
      </w:rPr>
      <w:fldChar w:fldCharType="begin"/>
    </w:r>
    <w:r w:rsidRPr="006920DF">
      <w:rPr>
        <w:sz w:val="20"/>
        <w:szCs w:val="20"/>
        <w:lang w:val="el-GR" w:eastAsia="el-GR"/>
      </w:rPr>
      <w:instrText>NUMPAGES</w:instrText>
    </w:r>
    <w:r w:rsidRPr="006920DF">
      <w:rPr>
        <w:sz w:val="20"/>
        <w:szCs w:val="20"/>
        <w:lang w:val="el-GR" w:eastAsia="el-GR"/>
      </w:rPr>
      <w:fldChar w:fldCharType="separate"/>
    </w:r>
    <w:r w:rsidR="00ED16CA">
      <w:rPr>
        <w:noProof/>
        <w:sz w:val="20"/>
        <w:szCs w:val="20"/>
        <w:lang w:val="el-GR" w:eastAsia="el-GR"/>
      </w:rPr>
      <w:t>2</w:t>
    </w:r>
    <w:r w:rsidRPr="006920DF">
      <w:rPr>
        <w:sz w:val="20"/>
        <w:szCs w:val="20"/>
        <w:lang w:val="el-GR" w:eastAsia="el-GR"/>
      </w:rPr>
      <w:fldChar w:fldCharType="end"/>
    </w:r>
  </w:p>
  <w:p w14:paraId="62CCF820" w14:textId="77777777" w:rsidR="000F5657" w:rsidRPr="00A747CD" w:rsidRDefault="000F5657" w:rsidP="00A12CE5">
    <w:pPr>
      <w:pBdr>
        <w:top w:val="single" w:sz="6" w:space="1" w:color="auto"/>
      </w:pBdr>
      <w:tabs>
        <w:tab w:val="center" w:pos="4153"/>
        <w:tab w:val="center" w:pos="5046"/>
        <w:tab w:val="right" w:pos="8306"/>
        <w:tab w:val="right" w:pos="10092"/>
      </w:tabs>
      <w:autoSpaceDE w:val="0"/>
      <w:autoSpaceDN w:val="0"/>
      <w:spacing w:after="0"/>
      <w:rPr>
        <w:rFonts w:ascii="Times New Roman" w:hAnsi="Times New Roman"/>
        <w:sz w:val="20"/>
        <w:szCs w:val="20"/>
        <w:lang w:val="el-GR" w:eastAsia="el-GR"/>
      </w:rPr>
    </w:pPr>
    <w:r>
      <w:rPr>
        <w:rFonts w:ascii="Times New Roman" w:hAnsi="Times New Roman"/>
        <w:noProof/>
        <w:sz w:val="20"/>
        <w:szCs w:val="20"/>
        <w:lang w:val="el-GR" w:eastAsia="el-GR"/>
      </w:rPr>
      <w:drawing>
        <wp:anchor distT="0" distB="0" distL="114300" distR="114300" simplePos="0" relativeHeight="251687936" behindDoc="0" locked="0" layoutInCell="1" allowOverlap="1" wp14:anchorId="4F786FD1" wp14:editId="5A668CC6">
          <wp:simplePos x="0" y="0"/>
          <wp:positionH relativeFrom="column">
            <wp:posOffset>5029200</wp:posOffset>
          </wp:positionH>
          <wp:positionV relativeFrom="paragraph">
            <wp:posOffset>118110</wp:posOffset>
          </wp:positionV>
          <wp:extent cx="1076325" cy="647700"/>
          <wp:effectExtent l="0" t="0" r="9525" b="0"/>
          <wp:wrapNone/>
          <wp:docPr id="230" name="Εικόνα 230" descr="ESPA14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A1420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  <w:lang w:val="el-GR" w:eastAsia="el-GR"/>
      </w:rPr>
      <w:drawing>
        <wp:anchor distT="0" distB="0" distL="114300" distR="114300" simplePos="0" relativeHeight="251688960" behindDoc="0" locked="0" layoutInCell="1" allowOverlap="0" wp14:anchorId="2B337EB1" wp14:editId="71902251">
          <wp:simplePos x="0" y="0"/>
          <wp:positionH relativeFrom="column">
            <wp:posOffset>-7620</wp:posOffset>
          </wp:positionH>
          <wp:positionV relativeFrom="paragraph">
            <wp:posOffset>118110</wp:posOffset>
          </wp:positionV>
          <wp:extent cx="915670" cy="825500"/>
          <wp:effectExtent l="0" t="0" r="0" b="0"/>
          <wp:wrapNone/>
          <wp:docPr id="231" name="Εικόνα 231" descr="EU_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7BF43" w14:textId="77777777" w:rsidR="000F5657" w:rsidRPr="00735DBE" w:rsidRDefault="000F5657" w:rsidP="00A12CE5">
    <w:pPr>
      <w:tabs>
        <w:tab w:val="center" w:pos="4153"/>
        <w:tab w:val="right" w:pos="8306"/>
      </w:tabs>
      <w:autoSpaceDE w:val="0"/>
      <w:autoSpaceDN w:val="0"/>
      <w:spacing w:after="0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41816B59" wp14:editId="1CFFFACB">
          <wp:extent cx="1371600" cy="379730"/>
          <wp:effectExtent l="0" t="0" r="0" b="1270"/>
          <wp:docPr id="232" name="Εικόνα 232" descr="YMEPERAA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YMEPERAA_logo_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14CCC" w14:textId="77777777" w:rsidR="000F5657" w:rsidRPr="00E27C0B" w:rsidRDefault="000F5657" w:rsidP="00A12CE5">
    <w:pPr>
      <w:tabs>
        <w:tab w:val="center" w:pos="4153"/>
        <w:tab w:val="right" w:pos="8306"/>
      </w:tabs>
      <w:autoSpaceDE w:val="0"/>
      <w:autoSpaceDN w:val="0"/>
      <w:spacing w:after="0"/>
      <w:jc w:val="center"/>
      <w:rPr>
        <w:rFonts w:ascii="Times New Roman" w:hAnsi="Times New Roman"/>
        <w:sz w:val="20"/>
        <w:szCs w:val="20"/>
        <w:lang w:val="el-GR" w:eastAsia="el-GR"/>
      </w:rPr>
    </w:pPr>
  </w:p>
  <w:tbl>
    <w:tblPr>
      <w:tblW w:w="5599" w:type="dxa"/>
      <w:jc w:val="center"/>
      <w:tblInd w:w="1172" w:type="dxa"/>
      <w:tblLook w:val="04A0" w:firstRow="1" w:lastRow="0" w:firstColumn="1" w:lastColumn="0" w:noHBand="0" w:noVBand="1"/>
    </w:tblPr>
    <w:tblGrid>
      <w:gridCol w:w="5599"/>
    </w:tblGrid>
    <w:tr w:rsidR="000F5657" w:rsidRPr="00ED16CA" w14:paraId="0C256BDF" w14:textId="77777777" w:rsidTr="0025176B">
      <w:trPr>
        <w:jc w:val="center"/>
      </w:trPr>
      <w:tc>
        <w:tcPr>
          <w:tcW w:w="5599" w:type="dxa"/>
          <w:shd w:val="clear" w:color="auto" w:fill="auto"/>
        </w:tcPr>
        <w:p w14:paraId="32FC17AF" w14:textId="77777777" w:rsidR="000F5657" w:rsidRPr="00A747CD" w:rsidRDefault="000F5657" w:rsidP="0025176B">
          <w:pPr>
            <w:tabs>
              <w:tab w:val="center" w:pos="4153"/>
              <w:tab w:val="right" w:pos="8306"/>
            </w:tabs>
            <w:autoSpaceDE w:val="0"/>
            <w:autoSpaceDN w:val="0"/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l-GR" w:eastAsia="el-GR"/>
            </w:rPr>
          </w:pPr>
          <w:r w:rsidRPr="00A747CD">
            <w:rPr>
              <w:rFonts w:ascii="Century Gothic" w:hAnsi="Century Gothic"/>
              <w:b/>
              <w:sz w:val="16"/>
              <w:szCs w:val="16"/>
              <w:lang w:val="el-GR" w:eastAsia="el-GR"/>
            </w:rPr>
            <w:t>Με τη συγχρηματοδότηση της Ελλάδας και της Ευρωπαϊκής Ένωσης</w:t>
          </w:r>
        </w:p>
      </w:tc>
    </w:tr>
  </w:tbl>
  <w:p w14:paraId="12A7EE94" w14:textId="77777777" w:rsidR="000F5657" w:rsidRPr="00A747CD" w:rsidRDefault="000F5657" w:rsidP="00A12CE5">
    <w:pPr>
      <w:pStyle w:val="af6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BE24C" w14:textId="1283FC7F" w:rsidR="000F5657" w:rsidRPr="006920DF" w:rsidRDefault="000F5657" w:rsidP="00A12CE5">
    <w:pPr>
      <w:autoSpaceDE w:val="0"/>
      <w:autoSpaceDN w:val="0"/>
      <w:spacing w:after="0"/>
      <w:jc w:val="right"/>
      <w:rPr>
        <w:sz w:val="20"/>
        <w:szCs w:val="20"/>
        <w:lang w:val="el-GR" w:eastAsia="el-GR"/>
      </w:rPr>
    </w:pPr>
  </w:p>
  <w:p w14:paraId="19753BBA" w14:textId="77777777" w:rsidR="000F5657" w:rsidRPr="00A747CD" w:rsidRDefault="000F5657" w:rsidP="00A12CE5">
    <w:pPr>
      <w:pBdr>
        <w:top w:val="single" w:sz="6" w:space="1" w:color="auto"/>
      </w:pBdr>
      <w:tabs>
        <w:tab w:val="center" w:pos="4153"/>
        <w:tab w:val="center" w:pos="5046"/>
        <w:tab w:val="right" w:pos="8306"/>
        <w:tab w:val="right" w:pos="10092"/>
      </w:tabs>
      <w:autoSpaceDE w:val="0"/>
      <w:autoSpaceDN w:val="0"/>
      <w:spacing w:after="0"/>
      <w:rPr>
        <w:rFonts w:ascii="Times New Roman" w:hAnsi="Times New Roman"/>
        <w:sz w:val="20"/>
        <w:szCs w:val="20"/>
        <w:lang w:val="el-GR" w:eastAsia="el-GR"/>
      </w:rPr>
    </w:pPr>
    <w:r>
      <w:rPr>
        <w:rFonts w:ascii="Times New Roman" w:hAnsi="Times New Roman"/>
        <w:noProof/>
        <w:sz w:val="20"/>
        <w:szCs w:val="20"/>
        <w:lang w:val="el-GR" w:eastAsia="el-GR"/>
      </w:rPr>
      <w:drawing>
        <wp:anchor distT="0" distB="0" distL="114300" distR="114300" simplePos="0" relativeHeight="251684864" behindDoc="0" locked="0" layoutInCell="1" allowOverlap="1" wp14:anchorId="2E174954" wp14:editId="4E64E94A">
          <wp:simplePos x="0" y="0"/>
          <wp:positionH relativeFrom="column">
            <wp:posOffset>5029200</wp:posOffset>
          </wp:positionH>
          <wp:positionV relativeFrom="paragraph">
            <wp:posOffset>118110</wp:posOffset>
          </wp:positionV>
          <wp:extent cx="1076325" cy="647700"/>
          <wp:effectExtent l="0" t="0" r="9525" b="0"/>
          <wp:wrapNone/>
          <wp:docPr id="227" name="Εικόνα 227" descr="ESPA14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A1420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  <w:lang w:val="el-GR" w:eastAsia="el-GR"/>
      </w:rPr>
      <w:drawing>
        <wp:anchor distT="0" distB="0" distL="114300" distR="114300" simplePos="0" relativeHeight="251685888" behindDoc="0" locked="0" layoutInCell="1" allowOverlap="0" wp14:anchorId="1056AA8E" wp14:editId="67D9C7ED">
          <wp:simplePos x="0" y="0"/>
          <wp:positionH relativeFrom="column">
            <wp:posOffset>-7620</wp:posOffset>
          </wp:positionH>
          <wp:positionV relativeFrom="paragraph">
            <wp:posOffset>118110</wp:posOffset>
          </wp:positionV>
          <wp:extent cx="915670" cy="825500"/>
          <wp:effectExtent l="0" t="0" r="0" b="0"/>
          <wp:wrapNone/>
          <wp:docPr id="228" name="Εικόνα 228" descr="EU_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1184D" w14:textId="77777777" w:rsidR="000F5657" w:rsidRPr="00735DBE" w:rsidRDefault="000F5657" w:rsidP="00A12CE5">
    <w:pPr>
      <w:tabs>
        <w:tab w:val="center" w:pos="4153"/>
        <w:tab w:val="right" w:pos="8306"/>
      </w:tabs>
      <w:autoSpaceDE w:val="0"/>
      <w:autoSpaceDN w:val="0"/>
      <w:spacing w:after="0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28D7ADBC" wp14:editId="7530C894">
          <wp:extent cx="1371600" cy="379730"/>
          <wp:effectExtent l="0" t="0" r="0" b="1270"/>
          <wp:docPr id="229" name="Εικόνα 229" descr="YMEPERAA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YMEPERAA_logo_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E11A0" w14:textId="77777777" w:rsidR="000F5657" w:rsidRPr="00E27C0B" w:rsidRDefault="000F5657" w:rsidP="00A12CE5">
    <w:pPr>
      <w:tabs>
        <w:tab w:val="center" w:pos="4153"/>
        <w:tab w:val="right" w:pos="8306"/>
      </w:tabs>
      <w:autoSpaceDE w:val="0"/>
      <w:autoSpaceDN w:val="0"/>
      <w:spacing w:after="0"/>
      <w:jc w:val="center"/>
      <w:rPr>
        <w:rFonts w:ascii="Times New Roman" w:hAnsi="Times New Roman"/>
        <w:sz w:val="20"/>
        <w:szCs w:val="20"/>
        <w:lang w:val="el-GR" w:eastAsia="el-GR"/>
      </w:rPr>
    </w:pPr>
  </w:p>
  <w:tbl>
    <w:tblPr>
      <w:tblW w:w="5599" w:type="dxa"/>
      <w:jc w:val="center"/>
      <w:tblInd w:w="1172" w:type="dxa"/>
      <w:tblLook w:val="04A0" w:firstRow="1" w:lastRow="0" w:firstColumn="1" w:lastColumn="0" w:noHBand="0" w:noVBand="1"/>
    </w:tblPr>
    <w:tblGrid>
      <w:gridCol w:w="5599"/>
    </w:tblGrid>
    <w:tr w:rsidR="000F5657" w:rsidRPr="00ED16CA" w14:paraId="7AB8B20E" w14:textId="77777777" w:rsidTr="0025176B">
      <w:trPr>
        <w:jc w:val="center"/>
      </w:trPr>
      <w:tc>
        <w:tcPr>
          <w:tcW w:w="5599" w:type="dxa"/>
          <w:shd w:val="clear" w:color="auto" w:fill="auto"/>
        </w:tcPr>
        <w:p w14:paraId="3546DDD3" w14:textId="77777777" w:rsidR="000F5657" w:rsidRPr="00A747CD" w:rsidRDefault="000F5657" w:rsidP="0025176B">
          <w:pPr>
            <w:tabs>
              <w:tab w:val="center" w:pos="4153"/>
              <w:tab w:val="right" w:pos="8306"/>
            </w:tabs>
            <w:autoSpaceDE w:val="0"/>
            <w:autoSpaceDN w:val="0"/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l-GR" w:eastAsia="el-GR"/>
            </w:rPr>
          </w:pPr>
          <w:r w:rsidRPr="00A747CD">
            <w:rPr>
              <w:rFonts w:ascii="Century Gothic" w:hAnsi="Century Gothic"/>
              <w:b/>
              <w:sz w:val="16"/>
              <w:szCs w:val="16"/>
              <w:lang w:val="el-GR" w:eastAsia="el-GR"/>
            </w:rPr>
            <w:t>Με τη συγχρηματοδότηση της Ελλάδας και της Ευρωπαϊκής Ένωσης</w:t>
          </w:r>
        </w:p>
      </w:tc>
    </w:tr>
  </w:tbl>
  <w:p w14:paraId="1A93AB17" w14:textId="77777777" w:rsidR="000F5657" w:rsidRPr="00A747CD" w:rsidRDefault="000F5657" w:rsidP="00A12CE5">
    <w:pPr>
      <w:pStyle w:val="af6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E0DF3" w14:textId="77777777" w:rsidR="000F5657" w:rsidRDefault="000F5657">
      <w:pPr>
        <w:spacing w:after="0"/>
      </w:pPr>
      <w:r>
        <w:separator/>
      </w:r>
    </w:p>
  </w:footnote>
  <w:footnote w:type="continuationSeparator" w:id="0">
    <w:p w14:paraId="5D4A7E27" w14:textId="77777777" w:rsidR="000F5657" w:rsidRDefault="000F5657">
      <w:pPr>
        <w:spacing w:after="0"/>
      </w:pPr>
      <w:r>
        <w:continuationSeparator/>
      </w:r>
    </w:p>
  </w:footnote>
  <w:footnote w:type="continuationNotice" w:id="1">
    <w:p w14:paraId="7C1F2459" w14:textId="77777777" w:rsidR="000F5657" w:rsidRDefault="000F565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180"/>
      <w:gridCol w:w="2387"/>
      <w:gridCol w:w="2789"/>
      <w:gridCol w:w="3498"/>
    </w:tblGrid>
    <w:tr w:rsidR="00ED16CA" w:rsidRPr="00EB24F7" w14:paraId="540469B8" w14:textId="77777777" w:rsidTr="000F7FCA">
      <w:trPr>
        <w:trHeight w:val="566"/>
      </w:trPr>
      <w:tc>
        <w:tcPr>
          <w:tcW w:w="599" w:type="pct"/>
        </w:tcPr>
        <w:p w14:paraId="2E1D5F06" w14:textId="77777777" w:rsidR="00ED16CA" w:rsidRPr="00EB24F7" w:rsidRDefault="00ED16CA" w:rsidP="000F7FCA">
          <w:pPr>
            <w:suppressAutoHyphens w:val="0"/>
            <w:spacing w:after="0"/>
            <w:jc w:val="left"/>
            <w:rPr>
              <w:szCs w:val="22"/>
              <w:lang w:val="en-US" w:eastAsia="en-US" w:bidi="en-US"/>
            </w:rPr>
          </w:pPr>
          <w:r>
            <w:rPr>
              <w:noProof/>
              <w:szCs w:val="22"/>
              <w:lang w:val="el-GR" w:eastAsia="el-GR"/>
            </w:rPr>
            <w:drawing>
              <wp:inline distT="0" distB="0" distL="0" distR="0" wp14:anchorId="0B4F3BED" wp14:editId="79BAB854">
                <wp:extent cx="609600" cy="609600"/>
                <wp:effectExtent l="0" t="0" r="0" b="0"/>
                <wp:docPr id="8" name="Εικόνα 8" descr="Περιγραφή: orglimni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orglimni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" w:type="pct"/>
          <w:vAlign w:val="center"/>
        </w:tcPr>
        <w:p w14:paraId="37D32DF7" w14:textId="77777777" w:rsidR="00ED16CA" w:rsidRPr="00EB24F7" w:rsidRDefault="00ED16CA" w:rsidP="000F7FCA">
          <w:pPr>
            <w:keepNext/>
            <w:suppressAutoHyphens w:val="0"/>
            <w:spacing w:after="0"/>
            <w:jc w:val="left"/>
            <w:rPr>
              <w:szCs w:val="22"/>
              <w:lang w:val="el-GR" w:eastAsia="en-US" w:bidi="en-US"/>
            </w:rPr>
          </w:pPr>
          <w:r w:rsidRPr="00EB24F7">
            <w:rPr>
              <w:b/>
              <w:szCs w:val="22"/>
              <w:lang w:val="el-GR" w:eastAsia="el-GR"/>
            </w:rPr>
            <w:t>ΦΟΡΕΑΣ ΔΙΑΧΕΙΡΙΣΗΣ ΛΙΜΝΗΣ ΠΑΜΒΩΤΙΔΑΣ ΙΩΑΝΝΙΝΩΝ</w:t>
          </w:r>
        </w:p>
      </w:tc>
      <w:tc>
        <w:tcPr>
          <w:tcW w:w="1415" w:type="pct"/>
        </w:tcPr>
        <w:p w14:paraId="3B972CD4" w14:textId="77777777" w:rsidR="00ED16CA" w:rsidRPr="00EB24F7" w:rsidRDefault="00ED16CA" w:rsidP="000F7FCA">
          <w:pPr>
            <w:suppressAutoHyphens w:val="0"/>
            <w:spacing w:after="0"/>
            <w:jc w:val="center"/>
            <w:rPr>
              <w:szCs w:val="22"/>
              <w:lang w:val="en-US" w:eastAsia="en-US" w:bidi="en-US"/>
            </w:rPr>
          </w:pPr>
          <w:r>
            <w:rPr>
              <w:noProof/>
              <w:szCs w:val="22"/>
              <w:lang w:val="el-GR" w:eastAsia="el-GR"/>
            </w:rPr>
            <w:drawing>
              <wp:inline distT="0" distB="0" distL="0" distR="0" wp14:anchorId="0B3E686D" wp14:editId="7438E573">
                <wp:extent cx="514350" cy="619125"/>
                <wp:effectExtent l="0" t="0" r="0" b="9525"/>
                <wp:docPr id="9" name="Εικόνα 9" descr="Περιγραφή: Περιγραφή: Περιγραφή: greenfundg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Περιγραφή: Περιγραφή: greenfundg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5" w:type="pct"/>
        </w:tcPr>
        <w:p w14:paraId="319FA186" w14:textId="77777777" w:rsidR="00ED16CA" w:rsidRPr="00EB24F7" w:rsidRDefault="00ED16CA" w:rsidP="000F7FCA">
          <w:pPr>
            <w:suppressAutoHyphens w:val="0"/>
            <w:spacing w:after="0"/>
            <w:jc w:val="right"/>
            <w:rPr>
              <w:szCs w:val="22"/>
              <w:lang w:val="en-US" w:eastAsia="en-US" w:bidi="en-US"/>
            </w:rPr>
          </w:pPr>
          <w:r>
            <w:rPr>
              <w:noProof/>
              <w:szCs w:val="22"/>
              <w:lang w:val="el-GR" w:eastAsia="el-GR"/>
            </w:rPr>
            <w:drawing>
              <wp:inline distT="0" distB="0" distL="0" distR="0" wp14:anchorId="45C77466" wp14:editId="0FC93E0E">
                <wp:extent cx="1228725" cy="609600"/>
                <wp:effectExtent l="0" t="0" r="9525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58A218" w14:textId="77777777" w:rsidR="00ED16CA" w:rsidRPr="00803D7F" w:rsidRDefault="00ED16CA" w:rsidP="00ED16C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8">
    <w:nsid w:val="00211BCB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58E46FF"/>
    <w:multiLevelType w:val="hybridMultilevel"/>
    <w:tmpl w:val="31C6C292"/>
    <w:lvl w:ilvl="0" w:tplc="7B9208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B6D63"/>
    <w:multiLevelType w:val="hybridMultilevel"/>
    <w:tmpl w:val="E320DBE4"/>
    <w:lvl w:ilvl="0" w:tplc="3C56FF18">
      <w:start w:val="1"/>
      <w:numFmt w:val="upperLetter"/>
      <w:lvlText w:val="%1."/>
      <w:lvlJc w:val="left"/>
      <w:pPr>
        <w:ind w:left="361" w:hanging="361"/>
      </w:pPr>
      <w:rPr>
        <w:rFonts w:ascii="Calibri" w:eastAsia="Cambria" w:hAnsi="Calibri" w:cs="Calibri" w:hint="default"/>
        <w:b/>
        <w:w w:val="1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256C31"/>
    <w:multiLevelType w:val="hybridMultilevel"/>
    <w:tmpl w:val="55B46DC8"/>
    <w:lvl w:ilvl="0" w:tplc="3D00BDA2">
      <w:start w:val="1"/>
      <w:numFmt w:val="lowerRoman"/>
      <w:lvlText w:val="%1."/>
      <w:lvlJc w:val="left"/>
      <w:pPr>
        <w:ind w:left="9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2" w:hanging="360"/>
      </w:pPr>
    </w:lvl>
    <w:lvl w:ilvl="2" w:tplc="0408001B" w:tentative="1">
      <w:start w:val="1"/>
      <w:numFmt w:val="lowerRoman"/>
      <w:lvlText w:val="%3."/>
      <w:lvlJc w:val="right"/>
      <w:pPr>
        <w:ind w:left="2372" w:hanging="180"/>
      </w:pPr>
    </w:lvl>
    <w:lvl w:ilvl="3" w:tplc="0408000F" w:tentative="1">
      <w:start w:val="1"/>
      <w:numFmt w:val="decimal"/>
      <w:lvlText w:val="%4."/>
      <w:lvlJc w:val="left"/>
      <w:pPr>
        <w:ind w:left="3092" w:hanging="360"/>
      </w:pPr>
    </w:lvl>
    <w:lvl w:ilvl="4" w:tplc="04080019" w:tentative="1">
      <w:start w:val="1"/>
      <w:numFmt w:val="lowerLetter"/>
      <w:lvlText w:val="%5."/>
      <w:lvlJc w:val="left"/>
      <w:pPr>
        <w:ind w:left="3812" w:hanging="360"/>
      </w:pPr>
    </w:lvl>
    <w:lvl w:ilvl="5" w:tplc="0408001B" w:tentative="1">
      <w:start w:val="1"/>
      <w:numFmt w:val="lowerRoman"/>
      <w:lvlText w:val="%6."/>
      <w:lvlJc w:val="right"/>
      <w:pPr>
        <w:ind w:left="4532" w:hanging="180"/>
      </w:pPr>
    </w:lvl>
    <w:lvl w:ilvl="6" w:tplc="0408000F" w:tentative="1">
      <w:start w:val="1"/>
      <w:numFmt w:val="decimal"/>
      <w:lvlText w:val="%7."/>
      <w:lvlJc w:val="left"/>
      <w:pPr>
        <w:ind w:left="5252" w:hanging="360"/>
      </w:pPr>
    </w:lvl>
    <w:lvl w:ilvl="7" w:tplc="04080019" w:tentative="1">
      <w:start w:val="1"/>
      <w:numFmt w:val="lowerLetter"/>
      <w:lvlText w:val="%8."/>
      <w:lvlJc w:val="left"/>
      <w:pPr>
        <w:ind w:left="5972" w:hanging="360"/>
      </w:pPr>
    </w:lvl>
    <w:lvl w:ilvl="8" w:tplc="0408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210A4533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7B19B4"/>
    <w:multiLevelType w:val="hybridMultilevel"/>
    <w:tmpl w:val="8430A2E6"/>
    <w:lvl w:ilvl="0" w:tplc="714840F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72FCE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6A09EF"/>
    <w:multiLevelType w:val="multilevel"/>
    <w:tmpl w:val="388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CFD136E"/>
    <w:multiLevelType w:val="hybridMultilevel"/>
    <w:tmpl w:val="491E6F62"/>
    <w:lvl w:ilvl="0" w:tplc="7EE81184">
      <w:start w:val="1"/>
      <w:numFmt w:val="decimal"/>
      <w:lvlText w:val="%1."/>
      <w:lvlJc w:val="left"/>
      <w:pPr>
        <w:ind w:left="221" w:hanging="221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7587EF0">
      <w:start w:val="1"/>
      <w:numFmt w:val="bullet"/>
      <w:lvlText w:val="•"/>
      <w:lvlJc w:val="left"/>
      <w:pPr>
        <w:ind w:left="1186" w:hanging="221"/>
      </w:pPr>
      <w:rPr>
        <w:rFonts w:hint="default"/>
      </w:rPr>
    </w:lvl>
    <w:lvl w:ilvl="2" w:tplc="4C0E2DFC">
      <w:start w:val="1"/>
      <w:numFmt w:val="bullet"/>
      <w:lvlText w:val="•"/>
      <w:lvlJc w:val="left"/>
      <w:pPr>
        <w:ind w:left="2145" w:hanging="221"/>
      </w:pPr>
      <w:rPr>
        <w:rFonts w:hint="default"/>
      </w:rPr>
    </w:lvl>
    <w:lvl w:ilvl="3" w:tplc="64046D5E">
      <w:start w:val="1"/>
      <w:numFmt w:val="bullet"/>
      <w:lvlText w:val="•"/>
      <w:lvlJc w:val="left"/>
      <w:pPr>
        <w:ind w:left="3103" w:hanging="221"/>
      </w:pPr>
      <w:rPr>
        <w:rFonts w:hint="default"/>
      </w:rPr>
    </w:lvl>
    <w:lvl w:ilvl="4" w:tplc="1A2A3DAC">
      <w:start w:val="1"/>
      <w:numFmt w:val="bullet"/>
      <w:lvlText w:val="•"/>
      <w:lvlJc w:val="left"/>
      <w:pPr>
        <w:ind w:left="4062" w:hanging="221"/>
      </w:pPr>
      <w:rPr>
        <w:rFonts w:hint="default"/>
      </w:rPr>
    </w:lvl>
    <w:lvl w:ilvl="5" w:tplc="7DCA5494">
      <w:start w:val="1"/>
      <w:numFmt w:val="bullet"/>
      <w:lvlText w:val="•"/>
      <w:lvlJc w:val="left"/>
      <w:pPr>
        <w:ind w:left="5021" w:hanging="221"/>
      </w:pPr>
      <w:rPr>
        <w:rFonts w:hint="default"/>
      </w:rPr>
    </w:lvl>
    <w:lvl w:ilvl="6" w:tplc="1FCC59C0">
      <w:start w:val="1"/>
      <w:numFmt w:val="bullet"/>
      <w:lvlText w:val="•"/>
      <w:lvlJc w:val="left"/>
      <w:pPr>
        <w:ind w:left="5979" w:hanging="221"/>
      </w:pPr>
      <w:rPr>
        <w:rFonts w:hint="default"/>
      </w:rPr>
    </w:lvl>
    <w:lvl w:ilvl="7" w:tplc="B62897E8">
      <w:start w:val="1"/>
      <w:numFmt w:val="bullet"/>
      <w:lvlText w:val="•"/>
      <w:lvlJc w:val="left"/>
      <w:pPr>
        <w:ind w:left="6938" w:hanging="221"/>
      </w:pPr>
      <w:rPr>
        <w:rFonts w:hint="default"/>
      </w:rPr>
    </w:lvl>
    <w:lvl w:ilvl="8" w:tplc="0AF2561E">
      <w:start w:val="1"/>
      <w:numFmt w:val="bullet"/>
      <w:lvlText w:val="•"/>
      <w:lvlJc w:val="left"/>
      <w:pPr>
        <w:ind w:left="7897" w:hanging="221"/>
      </w:pPr>
      <w:rPr>
        <w:rFonts w:hint="default"/>
      </w:rPr>
    </w:lvl>
  </w:abstractNum>
  <w:abstractNum w:abstractNumId="17">
    <w:nsid w:val="64252B02"/>
    <w:multiLevelType w:val="hybridMultilevel"/>
    <w:tmpl w:val="431E3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A4252"/>
    <w:multiLevelType w:val="hybridMultilevel"/>
    <w:tmpl w:val="C3226BF4"/>
    <w:lvl w:ilvl="0" w:tplc="39F6DFEE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5773DE"/>
    <w:multiLevelType w:val="multilevel"/>
    <w:tmpl w:val="DA625C6A"/>
    <w:lvl w:ilvl="0">
      <w:start w:val="1"/>
      <w:numFmt w:val="decimal"/>
      <w:lvlText w:val="%1."/>
      <w:lvlJc w:val="left"/>
      <w:pPr>
        <w:ind w:left="779" w:hanging="567"/>
      </w:pPr>
      <w:rPr>
        <w:rFonts w:asciiTheme="minorHAnsi" w:eastAsia="Segoe UI" w:hAnsiTheme="minorHAnsi" w:cstheme="minorHAnsi" w:hint="default"/>
        <w:b/>
        <w:bCs/>
        <w:color w:val="333399"/>
        <w:w w:val="100"/>
        <w:sz w:val="28"/>
        <w:szCs w:val="22"/>
      </w:rPr>
    </w:lvl>
    <w:lvl w:ilvl="1">
      <w:start w:val="1"/>
      <w:numFmt w:val="decimal"/>
      <w:lvlText w:val="%1.%2"/>
      <w:lvlJc w:val="left"/>
      <w:pPr>
        <w:ind w:left="212" w:hanging="567"/>
      </w:pPr>
      <w:rPr>
        <w:rFonts w:asciiTheme="minorHAnsi" w:eastAsia="Segoe UI" w:hAnsiTheme="minorHAnsi" w:cstheme="minorHAnsi" w:hint="default"/>
        <w:b/>
        <w:bCs/>
        <w:color w:val="001F5F"/>
        <w:w w:val="100"/>
        <w:sz w:val="24"/>
        <w:szCs w:val="22"/>
      </w:rPr>
    </w:lvl>
    <w:lvl w:ilvl="2">
      <w:start w:val="1"/>
      <w:numFmt w:val="lowerRoman"/>
      <w:lvlText w:val="%3"/>
      <w:lvlJc w:val="left"/>
      <w:pPr>
        <w:ind w:left="933" w:hanging="360"/>
      </w:pPr>
      <w:rPr>
        <w:rFonts w:ascii="Segoe UI" w:eastAsia="Segoe UI" w:hAnsi="Segoe U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20">
    <w:nsid w:val="77996F3A"/>
    <w:multiLevelType w:val="hybridMultilevel"/>
    <w:tmpl w:val="2D7AF89E"/>
    <w:lvl w:ilvl="0" w:tplc="0408000F">
      <w:start w:val="1"/>
      <w:numFmt w:val="decimal"/>
      <w:lvlText w:val="%1."/>
      <w:lvlJc w:val="left"/>
      <w:pPr>
        <w:ind w:left="360" w:hanging="360"/>
      </w:pPr>
      <w:rPr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E6714D"/>
    <w:multiLevelType w:val="hybridMultilevel"/>
    <w:tmpl w:val="E19840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9"/>
  </w:num>
  <w:num w:numId="8">
    <w:abstractNumId w:val="21"/>
  </w:num>
  <w:num w:numId="9">
    <w:abstractNumId w:val="20"/>
  </w:num>
  <w:num w:numId="10">
    <w:abstractNumId w:val="13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8"/>
  </w:num>
  <w:num w:numId="17">
    <w:abstractNumId w:val="10"/>
  </w:num>
  <w:num w:numId="18">
    <w:abstractNumId w:val="9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06F09"/>
    <w:rsid w:val="00007914"/>
    <w:rsid w:val="0001047F"/>
    <w:rsid w:val="000109CE"/>
    <w:rsid w:val="0001479F"/>
    <w:rsid w:val="00015348"/>
    <w:rsid w:val="0001644E"/>
    <w:rsid w:val="00020044"/>
    <w:rsid w:val="000244AB"/>
    <w:rsid w:val="000307C8"/>
    <w:rsid w:val="00034183"/>
    <w:rsid w:val="00037A84"/>
    <w:rsid w:val="000450CA"/>
    <w:rsid w:val="00051AB0"/>
    <w:rsid w:val="000532ED"/>
    <w:rsid w:val="000565E8"/>
    <w:rsid w:val="0005686C"/>
    <w:rsid w:val="0006038B"/>
    <w:rsid w:val="000621CF"/>
    <w:rsid w:val="00063F96"/>
    <w:rsid w:val="0007283F"/>
    <w:rsid w:val="00081FFE"/>
    <w:rsid w:val="0008306E"/>
    <w:rsid w:val="0008347D"/>
    <w:rsid w:val="00086720"/>
    <w:rsid w:val="000867EB"/>
    <w:rsid w:val="000869C7"/>
    <w:rsid w:val="00087A43"/>
    <w:rsid w:val="00092650"/>
    <w:rsid w:val="00094527"/>
    <w:rsid w:val="00095352"/>
    <w:rsid w:val="000968E7"/>
    <w:rsid w:val="000A1D2A"/>
    <w:rsid w:val="000A7C1B"/>
    <w:rsid w:val="000B1B04"/>
    <w:rsid w:val="000B4FF7"/>
    <w:rsid w:val="000C3AC4"/>
    <w:rsid w:val="000C4284"/>
    <w:rsid w:val="000C59C0"/>
    <w:rsid w:val="000C6232"/>
    <w:rsid w:val="000D27BB"/>
    <w:rsid w:val="000D4C1A"/>
    <w:rsid w:val="000D5C24"/>
    <w:rsid w:val="000E14D5"/>
    <w:rsid w:val="000E597F"/>
    <w:rsid w:val="000E6753"/>
    <w:rsid w:val="000E73E6"/>
    <w:rsid w:val="000F15AD"/>
    <w:rsid w:val="000F5657"/>
    <w:rsid w:val="000F5FB9"/>
    <w:rsid w:val="000F6878"/>
    <w:rsid w:val="001027A1"/>
    <w:rsid w:val="00105314"/>
    <w:rsid w:val="001063D9"/>
    <w:rsid w:val="00107B04"/>
    <w:rsid w:val="00110952"/>
    <w:rsid w:val="00110C77"/>
    <w:rsid w:val="001120B5"/>
    <w:rsid w:val="001135FD"/>
    <w:rsid w:val="00113D24"/>
    <w:rsid w:val="00122D8A"/>
    <w:rsid w:val="0012312B"/>
    <w:rsid w:val="00126B09"/>
    <w:rsid w:val="001348A7"/>
    <w:rsid w:val="00135A05"/>
    <w:rsid w:val="00135C82"/>
    <w:rsid w:val="0013660F"/>
    <w:rsid w:val="00137D53"/>
    <w:rsid w:val="00147378"/>
    <w:rsid w:val="00151C1A"/>
    <w:rsid w:val="00161B92"/>
    <w:rsid w:val="001633F2"/>
    <w:rsid w:val="0016366E"/>
    <w:rsid w:val="001702E8"/>
    <w:rsid w:val="0017356A"/>
    <w:rsid w:val="00173EFE"/>
    <w:rsid w:val="00175C50"/>
    <w:rsid w:val="0017750D"/>
    <w:rsid w:val="00177E02"/>
    <w:rsid w:val="001805B7"/>
    <w:rsid w:val="00180F51"/>
    <w:rsid w:val="0018378A"/>
    <w:rsid w:val="0018733E"/>
    <w:rsid w:val="00187897"/>
    <w:rsid w:val="00190F72"/>
    <w:rsid w:val="00195307"/>
    <w:rsid w:val="00196454"/>
    <w:rsid w:val="001967F3"/>
    <w:rsid w:val="00197300"/>
    <w:rsid w:val="0019797C"/>
    <w:rsid w:val="001A5C61"/>
    <w:rsid w:val="001A68DF"/>
    <w:rsid w:val="001A750B"/>
    <w:rsid w:val="001B2D9B"/>
    <w:rsid w:val="001B3B55"/>
    <w:rsid w:val="001B6FE4"/>
    <w:rsid w:val="001C2ABF"/>
    <w:rsid w:val="001C4B5C"/>
    <w:rsid w:val="001D10CF"/>
    <w:rsid w:val="001D2158"/>
    <w:rsid w:val="001D40A5"/>
    <w:rsid w:val="001D7A61"/>
    <w:rsid w:val="001D7F90"/>
    <w:rsid w:val="001E046C"/>
    <w:rsid w:val="001E1A06"/>
    <w:rsid w:val="001E314A"/>
    <w:rsid w:val="001E422C"/>
    <w:rsid w:val="001F29E0"/>
    <w:rsid w:val="001F54EF"/>
    <w:rsid w:val="001F6DEE"/>
    <w:rsid w:val="001F7CD7"/>
    <w:rsid w:val="0020287C"/>
    <w:rsid w:val="0021210D"/>
    <w:rsid w:val="0021283D"/>
    <w:rsid w:val="00216237"/>
    <w:rsid w:val="002222C1"/>
    <w:rsid w:val="00223BA6"/>
    <w:rsid w:val="002269EF"/>
    <w:rsid w:val="002271ED"/>
    <w:rsid w:val="002309D7"/>
    <w:rsid w:val="002314CB"/>
    <w:rsid w:val="002328AF"/>
    <w:rsid w:val="002368D7"/>
    <w:rsid w:val="002438F4"/>
    <w:rsid w:val="0024695E"/>
    <w:rsid w:val="00251027"/>
    <w:rsid w:val="0025176B"/>
    <w:rsid w:val="00252263"/>
    <w:rsid w:val="002527E4"/>
    <w:rsid w:val="00252B05"/>
    <w:rsid w:val="0025588F"/>
    <w:rsid w:val="00256E6F"/>
    <w:rsid w:val="002621B1"/>
    <w:rsid w:val="00262D1F"/>
    <w:rsid w:val="00263113"/>
    <w:rsid w:val="00271644"/>
    <w:rsid w:val="0027771B"/>
    <w:rsid w:val="00280E32"/>
    <w:rsid w:val="002869F2"/>
    <w:rsid w:val="002938E8"/>
    <w:rsid w:val="0029412B"/>
    <w:rsid w:val="002947AA"/>
    <w:rsid w:val="00295AC8"/>
    <w:rsid w:val="002A192E"/>
    <w:rsid w:val="002B0390"/>
    <w:rsid w:val="002B1A12"/>
    <w:rsid w:val="002C04A8"/>
    <w:rsid w:val="002C04F8"/>
    <w:rsid w:val="002C25D7"/>
    <w:rsid w:val="002C5B0A"/>
    <w:rsid w:val="002C7EC2"/>
    <w:rsid w:val="002D3254"/>
    <w:rsid w:val="002D3687"/>
    <w:rsid w:val="002D4934"/>
    <w:rsid w:val="002D59FB"/>
    <w:rsid w:val="002E6B3E"/>
    <w:rsid w:val="002E6DFC"/>
    <w:rsid w:val="002E7700"/>
    <w:rsid w:val="002F0934"/>
    <w:rsid w:val="002F0B8F"/>
    <w:rsid w:val="002F0CB1"/>
    <w:rsid w:val="002F1508"/>
    <w:rsid w:val="00307B05"/>
    <w:rsid w:val="0031275A"/>
    <w:rsid w:val="003174FB"/>
    <w:rsid w:val="003206F7"/>
    <w:rsid w:val="003240AE"/>
    <w:rsid w:val="00327D18"/>
    <w:rsid w:val="00334C8D"/>
    <w:rsid w:val="00335608"/>
    <w:rsid w:val="00337C93"/>
    <w:rsid w:val="003424BC"/>
    <w:rsid w:val="00347E63"/>
    <w:rsid w:val="00352FD5"/>
    <w:rsid w:val="003578F7"/>
    <w:rsid w:val="003607E0"/>
    <w:rsid w:val="00361809"/>
    <w:rsid w:val="00364221"/>
    <w:rsid w:val="00365B64"/>
    <w:rsid w:val="00374B64"/>
    <w:rsid w:val="00380E8F"/>
    <w:rsid w:val="00380ECD"/>
    <w:rsid w:val="0038207A"/>
    <w:rsid w:val="00382618"/>
    <w:rsid w:val="00383CEF"/>
    <w:rsid w:val="00386D9C"/>
    <w:rsid w:val="00387086"/>
    <w:rsid w:val="00387E04"/>
    <w:rsid w:val="00392879"/>
    <w:rsid w:val="00395DCC"/>
    <w:rsid w:val="0039666F"/>
    <w:rsid w:val="003A40DE"/>
    <w:rsid w:val="003B1698"/>
    <w:rsid w:val="003B31A3"/>
    <w:rsid w:val="003B4F0A"/>
    <w:rsid w:val="003B74F6"/>
    <w:rsid w:val="003C04D2"/>
    <w:rsid w:val="003C1EBC"/>
    <w:rsid w:val="003C758E"/>
    <w:rsid w:val="003C7A34"/>
    <w:rsid w:val="003D19A8"/>
    <w:rsid w:val="003D2A6C"/>
    <w:rsid w:val="003D574F"/>
    <w:rsid w:val="003E5D6B"/>
    <w:rsid w:val="003F1018"/>
    <w:rsid w:val="003F56C2"/>
    <w:rsid w:val="003F64EC"/>
    <w:rsid w:val="0040183C"/>
    <w:rsid w:val="00401DA0"/>
    <w:rsid w:val="004033F7"/>
    <w:rsid w:val="0041382E"/>
    <w:rsid w:val="0041453B"/>
    <w:rsid w:val="00421A7F"/>
    <w:rsid w:val="00425BC8"/>
    <w:rsid w:val="004276BF"/>
    <w:rsid w:val="00430B13"/>
    <w:rsid w:val="00432CCD"/>
    <w:rsid w:val="00435371"/>
    <w:rsid w:val="00441F6E"/>
    <w:rsid w:val="00444085"/>
    <w:rsid w:val="00444EF3"/>
    <w:rsid w:val="0045030C"/>
    <w:rsid w:val="00450CAA"/>
    <w:rsid w:val="004616CE"/>
    <w:rsid w:val="00462770"/>
    <w:rsid w:val="00462CF2"/>
    <w:rsid w:val="00473733"/>
    <w:rsid w:val="00474BCC"/>
    <w:rsid w:val="00484141"/>
    <w:rsid w:val="00486648"/>
    <w:rsid w:val="004942E5"/>
    <w:rsid w:val="00496430"/>
    <w:rsid w:val="004A2E75"/>
    <w:rsid w:val="004B10FC"/>
    <w:rsid w:val="004B14CE"/>
    <w:rsid w:val="004B1D77"/>
    <w:rsid w:val="004B7EB1"/>
    <w:rsid w:val="004C10E4"/>
    <w:rsid w:val="004C1420"/>
    <w:rsid w:val="004C190A"/>
    <w:rsid w:val="004C2B47"/>
    <w:rsid w:val="004C65F8"/>
    <w:rsid w:val="004D0EE9"/>
    <w:rsid w:val="004E2AC2"/>
    <w:rsid w:val="004E2D33"/>
    <w:rsid w:val="004F57D7"/>
    <w:rsid w:val="00503ACA"/>
    <w:rsid w:val="005237FC"/>
    <w:rsid w:val="00525D33"/>
    <w:rsid w:val="00527921"/>
    <w:rsid w:val="005303BF"/>
    <w:rsid w:val="005318C4"/>
    <w:rsid w:val="00531D95"/>
    <w:rsid w:val="0053569D"/>
    <w:rsid w:val="00541B03"/>
    <w:rsid w:val="005542F1"/>
    <w:rsid w:val="00555660"/>
    <w:rsid w:val="00560A81"/>
    <w:rsid w:val="00560B6C"/>
    <w:rsid w:val="005663C2"/>
    <w:rsid w:val="005667CD"/>
    <w:rsid w:val="00567BE6"/>
    <w:rsid w:val="00571E9F"/>
    <w:rsid w:val="005753FE"/>
    <w:rsid w:val="00576946"/>
    <w:rsid w:val="00580175"/>
    <w:rsid w:val="00580DED"/>
    <w:rsid w:val="005821FB"/>
    <w:rsid w:val="005900F3"/>
    <w:rsid w:val="0059501F"/>
    <w:rsid w:val="005954C1"/>
    <w:rsid w:val="005A18DD"/>
    <w:rsid w:val="005A2B89"/>
    <w:rsid w:val="005A35F5"/>
    <w:rsid w:val="005A3908"/>
    <w:rsid w:val="005A4536"/>
    <w:rsid w:val="005A4F92"/>
    <w:rsid w:val="005A5344"/>
    <w:rsid w:val="005A7829"/>
    <w:rsid w:val="005B15BB"/>
    <w:rsid w:val="005B2D1A"/>
    <w:rsid w:val="005B53AF"/>
    <w:rsid w:val="005C130B"/>
    <w:rsid w:val="005C24AE"/>
    <w:rsid w:val="005C3A1E"/>
    <w:rsid w:val="005C6098"/>
    <w:rsid w:val="005C609D"/>
    <w:rsid w:val="005D12A4"/>
    <w:rsid w:val="005D3977"/>
    <w:rsid w:val="005D65D6"/>
    <w:rsid w:val="005D6EDE"/>
    <w:rsid w:val="005E29F2"/>
    <w:rsid w:val="005E34AC"/>
    <w:rsid w:val="005E6BEB"/>
    <w:rsid w:val="005F00E1"/>
    <w:rsid w:val="005F26C2"/>
    <w:rsid w:val="005F2D73"/>
    <w:rsid w:val="005F470E"/>
    <w:rsid w:val="005F4815"/>
    <w:rsid w:val="005F483E"/>
    <w:rsid w:val="005F55D4"/>
    <w:rsid w:val="0060602A"/>
    <w:rsid w:val="0060784B"/>
    <w:rsid w:val="0061268F"/>
    <w:rsid w:val="00613522"/>
    <w:rsid w:val="00614314"/>
    <w:rsid w:val="00617DC2"/>
    <w:rsid w:val="00621454"/>
    <w:rsid w:val="006248D7"/>
    <w:rsid w:val="00626601"/>
    <w:rsid w:val="00632487"/>
    <w:rsid w:val="00646BD8"/>
    <w:rsid w:val="00662E93"/>
    <w:rsid w:val="00663629"/>
    <w:rsid w:val="00672324"/>
    <w:rsid w:val="00681866"/>
    <w:rsid w:val="00684A46"/>
    <w:rsid w:val="00685B57"/>
    <w:rsid w:val="00690607"/>
    <w:rsid w:val="00696BFE"/>
    <w:rsid w:val="006A1910"/>
    <w:rsid w:val="006A2664"/>
    <w:rsid w:val="006A41A7"/>
    <w:rsid w:val="006A6B84"/>
    <w:rsid w:val="006A722B"/>
    <w:rsid w:val="006A7E1E"/>
    <w:rsid w:val="006B25ED"/>
    <w:rsid w:val="006B2B80"/>
    <w:rsid w:val="006B2D53"/>
    <w:rsid w:val="006B2EDF"/>
    <w:rsid w:val="006B4202"/>
    <w:rsid w:val="006B467A"/>
    <w:rsid w:val="006B4B72"/>
    <w:rsid w:val="006B4BCB"/>
    <w:rsid w:val="006C2811"/>
    <w:rsid w:val="006C494B"/>
    <w:rsid w:val="006C5047"/>
    <w:rsid w:val="006D2695"/>
    <w:rsid w:val="006D3B42"/>
    <w:rsid w:val="006D52A0"/>
    <w:rsid w:val="006D5A2C"/>
    <w:rsid w:val="006E04C5"/>
    <w:rsid w:val="006E212E"/>
    <w:rsid w:val="006E4371"/>
    <w:rsid w:val="006E699A"/>
    <w:rsid w:val="006F1021"/>
    <w:rsid w:val="006F182B"/>
    <w:rsid w:val="00702E5D"/>
    <w:rsid w:val="00705ADD"/>
    <w:rsid w:val="00711429"/>
    <w:rsid w:val="00713DB8"/>
    <w:rsid w:val="00722204"/>
    <w:rsid w:val="00722C1A"/>
    <w:rsid w:val="0073093C"/>
    <w:rsid w:val="00735C09"/>
    <w:rsid w:val="00735FAC"/>
    <w:rsid w:val="007427E7"/>
    <w:rsid w:val="0074320F"/>
    <w:rsid w:val="007444B5"/>
    <w:rsid w:val="00745111"/>
    <w:rsid w:val="00751B1A"/>
    <w:rsid w:val="00752608"/>
    <w:rsid w:val="00762500"/>
    <w:rsid w:val="00762D0F"/>
    <w:rsid w:val="007709F3"/>
    <w:rsid w:val="00772AEB"/>
    <w:rsid w:val="00775196"/>
    <w:rsid w:val="0077609A"/>
    <w:rsid w:val="007815C6"/>
    <w:rsid w:val="0078506B"/>
    <w:rsid w:val="00785F06"/>
    <w:rsid w:val="007879AA"/>
    <w:rsid w:val="00792927"/>
    <w:rsid w:val="007934C2"/>
    <w:rsid w:val="00793A91"/>
    <w:rsid w:val="00794A47"/>
    <w:rsid w:val="007A251B"/>
    <w:rsid w:val="007A2C47"/>
    <w:rsid w:val="007A3115"/>
    <w:rsid w:val="007A3C8A"/>
    <w:rsid w:val="007A5227"/>
    <w:rsid w:val="007A53F9"/>
    <w:rsid w:val="007A7CA9"/>
    <w:rsid w:val="007A7E02"/>
    <w:rsid w:val="007B1D71"/>
    <w:rsid w:val="007B39DB"/>
    <w:rsid w:val="007B3E8B"/>
    <w:rsid w:val="007C5628"/>
    <w:rsid w:val="007D0FBD"/>
    <w:rsid w:val="007E1A81"/>
    <w:rsid w:val="007E5334"/>
    <w:rsid w:val="007E6EC1"/>
    <w:rsid w:val="007F519F"/>
    <w:rsid w:val="007F650E"/>
    <w:rsid w:val="007F6921"/>
    <w:rsid w:val="007F7702"/>
    <w:rsid w:val="00800EA3"/>
    <w:rsid w:val="00802685"/>
    <w:rsid w:val="00803D7F"/>
    <w:rsid w:val="0081009B"/>
    <w:rsid w:val="0081782C"/>
    <w:rsid w:val="00836511"/>
    <w:rsid w:val="008416A9"/>
    <w:rsid w:val="00841A5B"/>
    <w:rsid w:val="00844000"/>
    <w:rsid w:val="00844BC2"/>
    <w:rsid w:val="0084604F"/>
    <w:rsid w:val="00855579"/>
    <w:rsid w:val="00862A17"/>
    <w:rsid w:val="00863333"/>
    <w:rsid w:val="00873038"/>
    <w:rsid w:val="00881D29"/>
    <w:rsid w:val="00882C51"/>
    <w:rsid w:val="00882F1C"/>
    <w:rsid w:val="008844FB"/>
    <w:rsid w:val="00895B69"/>
    <w:rsid w:val="008979C9"/>
    <w:rsid w:val="008A111F"/>
    <w:rsid w:val="008A18D5"/>
    <w:rsid w:val="008A5C00"/>
    <w:rsid w:val="008A7D05"/>
    <w:rsid w:val="008B2671"/>
    <w:rsid w:val="008B2905"/>
    <w:rsid w:val="008B6D6E"/>
    <w:rsid w:val="008C1A4D"/>
    <w:rsid w:val="008C21E9"/>
    <w:rsid w:val="008D047C"/>
    <w:rsid w:val="008E0BEA"/>
    <w:rsid w:val="008F2BF4"/>
    <w:rsid w:val="008F440F"/>
    <w:rsid w:val="008F4504"/>
    <w:rsid w:val="008F529E"/>
    <w:rsid w:val="008F59E5"/>
    <w:rsid w:val="00900952"/>
    <w:rsid w:val="00900DB2"/>
    <w:rsid w:val="00903C15"/>
    <w:rsid w:val="009059A1"/>
    <w:rsid w:val="0090723B"/>
    <w:rsid w:val="00907763"/>
    <w:rsid w:val="00907CC3"/>
    <w:rsid w:val="00910605"/>
    <w:rsid w:val="00913706"/>
    <w:rsid w:val="00923C60"/>
    <w:rsid w:val="00926140"/>
    <w:rsid w:val="00936D6F"/>
    <w:rsid w:val="009440A5"/>
    <w:rsid w:val="00947292"/>
    <w:rsid w:val="00952A93"/>
    <w:rsid w:val="0095306C"/>
    <w:rsid w:val="00953763"/>
    <w:rsid w:val="00956DF5"/>
    <w:rsid w:val="00961B67"/>
    <w:rsid w:val="0096336D"/>
    <w:rsid w:val="00972DCF"/>
    <w:rsid w:val="009730B8"/>
    <w:rsid w:val="0097400F"/>
    <w:rsid w:val="009740B9"/>
    <w:rsid w:val="00974342"/>
    <w:rsid w:val="00981100"/>
    <w:rsid w:val="00984204"/>
    <w:rsid w:val="009853E0"/>
    <w:rsid w:val="00993AED"/>
    <w:rsid w:val="009944C8"/>
    <w:rsid w:val="00994BB5"/>
    <w:rsid w:val="009A212F"/>
    <w:rsid w:val="009A5FA2"/>
    <w:rsid w:val="009B4948"/>
    <w:rsid w:val="009C5C79"/>
    <w:rsid w:val="009C6549"/>
    <w:rsid w:val="009C72FC"/>
    <w:rsid w:val="009D1BF6"/>
    <w:rsid w:val="009D1CBC"/>
    <w:rsid w:val="009E46B3"/>
    <w:rsid w:val="009E742B"/>
    <w:rsid w:val="009F00E6"/>
    <w:rsid w:val="009F535C"/>
    <w:rsid w:val="00A06724"/>
    <w:rsid w:val="00A07358"/>
    <w:rsid w:val="00A07A7B"/>
    <w:rsid w:val="00A12CE5"/>
    <w:rsid w:val="00A208BC"/>
    <w:rsid w:val="00A255C8"/>
    <w:rsid w:val="00A25AED"/>
    <w:rsid w:val="00A3154B"/>
    <w:rsid w:val="00A32D2C"/>
    <w:rsid w:val="00A37B12"/>
    <w:rsid w:val="00A449FF"/>
    <w:rsid w:val="00A44C31"/>
    <w:rsid w:val="00A46F8F"/>
    <w:rsid w:val="00A50B45"/>
    <w:rsid w:val="00A51C28"/>
    <w:rsid w:val="00A52A44"/>
    <w:rsid w:val="00A54032"/>
    <w:rsid w:val="00A552F8"/>
    <w:rsid w:val="00A569F4"/>
    <w:rsid w:val="00A63113"/>
    <w:rsid w:val="00A665A1"/>
    <w:rsid w:val="00A71869"/>
    <w:rsid w:val="00A73E12"/>
    <w:rsid w:val="00A75D71"/>
    <w:rsid w:val="00A76717"/>
    <w:rsid w:val="00A77D55"/>
    <w:rsid w:val="00A80D62"/>
    <w:rsid w:val="00A81194"/>
    <w:rsid w:val="00A81988"/>
    <w:rsid w:val="00A820A6"/>
    <w:rsid w:val="00A82B06"/>
    <w:rsid w:val="00A8304B"/>
    <w:rsid w:val="00A85374"/>
    <w:rsid w:val="00A85D93"/>
    <w:rsid w:val="00A8637B"/>
    <w:rsid w:val="00A86668"/>
    <w:rsid w:val="00A86A9A"/>
    <w:rsid w:val="00A90752"/>
    <w:rsid w:val="00A9081A"/>
    <w:rsid w:val="00A97B8F"/>
    <w:rsid w:val="00AA13CD"/>
    <w:rsid w:val="00AA274E"/>
    <w:rsid w:val="00AA29E7"/>
    <w:rsid w:val="00AA6E6A"/>
    <w:rsid w:val="00AA7B90"/>
    <w:rsid w:val="00AB2BE0"/>
    <w:rsid w:val="00AB2F3E"/>
    <w:rsid w:val="00AB424A"/>
    <w:rsid w:val="00AB4572"/>
    <w:rsid w:val="00AC076D"/>
    <w:rsid w:val="00AC58D8"/>
    <w:rsid w:val="00AD0EF4"/>
    <w:rsid w:val="00AD17F9"/>
    <w:rsid w:val="00AD1CED"/>
    <w:rsid w:val="00AE2F7D"/>
    <w:rsid w:val="00AE4030"/>
    <w:rsid w:val="00AF1952"/>
    <w:rsid w:val="00AF3A2A"/>
    <w:rsid w:val="00AF6270"/>
    <w:rsid w:val="00AF6CA2"/>
    <w:rsid w:val="00B213B5"/>
    <w:rsid w:val="00B26CA6"/>
    <w:rsid w:val="00B26F1D"/>
    <w:rsid w:val="00B27BF7"/>
    <w:rsid w:val="00B31F59"/>
    <w:rsid w:val="00B36724"/>
    <w:rsid w:val="00B401FC"/>
    <w:rsid w:val="00B448A7"/>
    <w:rsid w:val="00B47ED7"/>
    <w:rsid w:val="00B50F48"/>
    <w:rsid w:val="00B53635"/>
    <w:rsid w:val="00B62E41"/>
    <w:rsid w:val="00B6543A"/>
    <w:rsid w:val="00B664CC"/>
    <w:rsid w:val="00B6738C"/>
    <w:rsid w:val="00B717E8"/>
    <w:rsid w:val="00B72349"/>
    <w:rsid w:val="00B74132"/>
    <w:rsid w:val="00B767AF"/>
    <w:rsid w:val="00B80996"/>
    <w:rsid w:val="00B80ADF"/>
    <w:rsid w:val="00B82091"/>
    <w:rsid w:val="00B8536E"/>
    <w:rsid w:val="00B874FA"/>
    <w:rsid w:val="00B92D7E"/>
    <w:rsid w:val="00B96DB8"/>
    <w:rsid w:val="00BA1087"/>
    <w:rsid w:val="00BA1F70"/>
    <w:rsid w:val="00BA6024"/>
    <w:rsid w:val="00BA7E34"/>
    <w:rsid w:val="00BB0B17"/>
    <w:rsid w:val="00BC29A4"/>
    <w:rsid w:val="00BD77DF"/>
    <w:rsid w:val="00BD782D"/>
    <w:rsid w:val="00BE4520"/>
    <w:rsid w:val="00BF6B9E"/>
    <w:rsid w:val="00C007B5"/>
    <w:rsid w:val="00C00BA8"/>
    <w:rsid w:val="00C01433"/>
    <w:rsid w:val="00C03429"/>
    <w:rsid w:val="00C03BE5"/>
    <w:rsid w:val="00C03E99"/>
    <w:rsid w:val="00C04C5C"/>
    <w:rsid w:val="00C0654A"/>
    <w:rsid w:val="00C07393"/>
    <w:rsid w:val="00C10BE9"/>
    <w:rsid w:val="00C22BBF"/>
    <w:rsid w:val="00C26BE0"/>
    <w:rsid w:val="00C32FBA"/>
    <w:rsid w:val="00C332D6"/>
    <w:rsid w:val="00C33A9B"/>
    <w:rsid w:val="00C340BA"/>
    <w:rsid w:val="00C44BE7"/>
    <w:rsid w:val="00C45CB1"/>
    <w:rsid w:val="00C4761E"/>
    <w:rsid w:val="00C5352D"/>
    <w:rsid w:val="00C536B7"/>
    <w:rsid w:val="00C5395C"/>
    <w:rsid w:val="00C540D3"/>
    <w:rsid w:val="00C60763"/>
    <w:rsid w:val="00C65E80"/>
    <w:rsid w:val="00C66587"/>
    <w:rsid w:val="00C704B8"/>
    <w:rsid w:val="00C742E5"/>
    <w:rsid w:val="00C748E6"/>
    <w:rsid w:val="00C7654E"/>
    <w:rsid w:val="00C801AF"/>
    <w:rsid w:val="00C82B66"/>
    <w:rsid w:val="00C8397E"/>
    <w:rsid w:val="00C842E2"/>
    <w:rsid w:val="00C84B67"/>
    <w:rsid w:val="00C90DA1"/>
    <w:rsid w:val="00C9219B"/>
    <w:rsid w:val="00C9398F"/>
    <w:rsid w:val="00C959C6"/>
    <w:rsid w:val="00CA52BC"/>
    <w:rsid w:val="00CA551C"/>
    <w:rsid w:val="00CB16CC"/>
    <w:rsid w:val="00CB3795"/>
    <w:rsid w:val="00CB38CE"/>
    <w:rsid w:val="00CB5D2F"/>
    <w:rsid w:val="00CC0049"/>
    <w:rsid w:val="00CC0790"/>
    <w:rsid w:val="00CC756E"/>
    <w:rsid w:val="00CC7A54"/>
    <w:rsid w:val="00CD20C6"/>
    <w:rsid w:val="00CE7E8F"/>
    <w:rsid w:val="00CF2DDA"/>
    <w:rsid w:val="00CF37F8"/>
    <w:rsid w:val="00CF3B12"/>
    <w:rsid w:val="00D12D7A"/>
    <w:rsid w:val="00D13F36"/>
    <w:rsid w:val="00D2070B"/>
    <w:rsid w:val="00D207D9"/>
    <w:rsid w:val="00D22450"/>
    <w:rsid w:val="00D309AC"/>
    <w:rsid w:val="00D31264"/>
    <w:rsid w:val="00D33E1B"/>
    <w:rsid w:val="00D42A68"/>
    <w:rsid w:val="00D435B0"/>
    <w:rsid w:val="00D445E7"/>
    <w:rsid w:val="00D45D49"/>
    <w:rsid w:val="00D532BB"/>
    <w:rsid w:val="00D53688"/>
    <w:rsid w:val="00D55DD6"/>
    <w:rsid w:val="00D55DEE"/>
    <w:rsid w:val="00D63F35"/>
    <w:rsid w:val="00D64B58"/>
    <w:rsid w:val="00D65E15"/>
    <w:rsid w:val="00D71A09"/>
    <w:rsid w:val="00D7301F"/>
    <w:rsid w:val="00D83617"/>
    <w:rsid w:val="00D8448A"/>
    <w:rsid w:val="00D8475A"/>
    <w:rsid w:val="00D86044"/>
    <w:rsid w:val="00D91AE6"/>
    <w:rsid w:val="00D94843"/>
    <w:rsid w:val="00D95980"/>
    <w:rsid w:val="00D95C9F"/>
    <w:rsid w:val="00D972C8"/>
    <w:rsid w:val="00DA15E5"/>
    <w:rsid w:val="00DA3AC6"/>
    <w:rsid w:val="00DA44B5"/>
    <w:rsid w:val="00DA5E6F"/>
    <w:rsid w:val="00DA60C7"/>
    <w:rsid w:val="00DB1A73"/>
    <w:rsid w:val="00DB226A"/>
    <w:rsid w:val="00DB54E9"/>
    <w:rsid w:val="00DB5779"/>
    <w:rsid w:val="00DB72B1"/>
    <w:rsid w:val="00DC0836"/>
    <w:rsid w:val="00DC2372"/>
    <w:rsid w:val="00DC75D3"/>
    <w:rsid w:val="00DD08EF"/>
    <w:rsid w:val="00DD3B50"/>
    <w:rsid w:val="00DE1019"/>
    <w:rsid w:val="00DE3A9C"/>
    <w:rsid w:val="00DF09BA"/>
    <w:rsid w:val="00DF3353"/>
    <w:rsid w:val="00E0375C"/>
    <w:rsid w:val="00E06145"/>
    <w:rsid w:val="00E06897"/>
    <w:rsid w:val="00E109AA"/>
    <w:rsid w:val="00E10E5E"/>
    <w:rsid w:val="00E13EFC"/>
    <w:rsid w:val="00E14959"/>
    <w:rsid w:val="00E20A3A"/>
    <w:rsid w:val="00E21A79"/>
    <w:rsid w:val="00E30985"/>
    <w:rsid w:val="00E3277F"/>
    <w:rsid w:val="00E41614"/>
    <w:rsid w:val="00E46721"/>
    <w:rsid w:val="00E4770C"/>
    <w:rsid w:val="00E51198"/>
    <w:rsid w:val="00E53003"/>
    <w:rsid w:val="00E5328E"/>
    <w:rsid w:val="00E5329B"/>
    <w:rsid w:val="00E54DDA"/>
    <w:rsid w:val="00E5538D"/>
    <w:rsid w:val="00E57776"/>
    <w:rsid w:val="00E57B16"/>
    <w:rsid w:val="00E609F9"/>
    <w:rsid w:val="00E60A10"/>
    <w:rsid w:val="00E6100F"/>
    <w:rsid w:val="00E6150A"/>
    <w:rsid w:val="00E63E38"/>
    <w:rsid w:val="00E72B93"/>
    <w:rsid w:val="00E73071"/>
    <w:rsid w:val="00E75298"/>
    <w:rsid w:val="00E75866"/>
    <w:rsid w:val="00E77E21"/>
    <w:rsid w:val="00E80E24"/>
    <w:rsid w:val="00E878DC"/>
    <w:rsid w:val="00E96D02"/>
    <w:rsid w:val="00EB00DB"/>
    <w:rsid w:val="00EB24F7"/>
    <w:rsid w:val="00EB532E"/>
    <w:rsid w:val="00EB5CEF"/>
    <w:rsid w:val="00EB78C3"/>
    <w:rsid w:val="00EC101E"/>
    <w:rsid w:val="00EC2185"/>
    <w:rsid w:val="00EC2CFD"/>
    <w:rsid w:val="00EC3004"/>
    <w:rsid w:val="00EC429E"/>
    <w:rsid w:val="00EC4C9B"/>
    <w:rsid w:val="00ED08EC"/>
    <w:rsid w:val="00ED16CA"/>
    <w:rsid w:val="00ED4080"/>
    <w:rsid w:val="00ED54E3"/>
    <w:rsid w:val="00ED64B4"/>
    <w:rsid w:val="00ED6518"/>
    <w:rsid w:val="00EE23BE"/>
    <w:rsid w:val="00EE60E4"/>
    <w:rsid w:val="00EE7FBC"/>
    <w:rsid w:val="00EF3DCE"/>
    <w:rsid w:val="00EF455C"/>
    <w:rsid w:val="00EF50F0"/>
    <w:rsid w:val="00EF60F7"/>
    <w:rsid w:val="00EF7BD1"/>
    <w:rsid w:val="00F007A6"/>
    <w:rsid w:val="00F0080C"/>
    <w:rsid w:val="00F01279"/>
    <w:rsid w:val="00F020A2"/>
    <w:rsid w:val="00F046D1"/>
    <w:rsid w:val="00F04931"/>
    <w:rsid w:val="00F061CC"/>
    <w:rsid w:val="00F07F52"/>
    <w:rsid w:val="00F1437C"/>
    <w:rsid w:val="00F169DE"/>
    <w:rsid w:val="00F231B2"/>
    <w:rsid w:val="00F244D2"/>
    <w:rsid w:val="00F25319"/>
    <w:rsid w:val="00F326BE"/>
    <w:rsid w:val="00F34A0D"/>
    <w:rsid w:val="00F34CD7"/>
    <w:rsid w:val="00F359B4"/>
    <w:rsid w:val="00F44A67"/>
    <w:rsid w:val="00F45347"/>
    <w:rsid w:val="00F45577"/>
    <w:rsid w:val="00F4729D"/>
    <w:rsid w:val="00F502AF"/>
    <w:rsid w:val="00F5731D"/>
    <w:rsid w:val="00F667C2"/>
    <w:rsid w:val="00F730E7"/>
    <w:rsid w:val="00F76268"/>
    <w:rsid w:val="00F76696"/>
    <w:rsid w:val="00F76A87"/>
    <w:rsid w:val="00F80D35"/>
    <w:rsid w:val="00F81762"/>
    <w:rsid w:val="00F82D6E"/>
    <w:rsid w:val="00F83DB9"/>
    <w:rsid w:val="00FA0975"/>
    <w:rsid w:val="00FA2481"/>
    <w:rsid w:val="00FA3D9E"/>
    <w:rsid w:val="00FB1B90"/>
    <w:rsid w:val="00FB4134"/>
    <w:rsid w:val="00FB4E90"/>
    <w:rsid w:val="00FC2ADB"/>
    <w:rsid w:val="00FC6286"/>
    <w:rsid w:val="00FD2EDB"/>
    <w:rsid w:val="00FD2FA7"/>
    <w:rsid w:val="00FD6877"/>
    <w:rsid w:val="00FE063F"/>
    <w:rsid w:val="00FE084A"/>
    <w:rsid w:val="00FE383A"/>
    <w:rsid w:val="00FE6239"/>
    <w:rsid w:val="00FE6FB4"/>
    <w:rsid w:val="00FF2036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oNotEmbedSmartTags/>
  <w:decimalSymbol w:val=","/>
  <w:listSeparator w:val=";"/>
  <w14:docId w14:val="1539E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5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e"/>
    <w:uiPriority w:val="99"/>
    <w:rsid w:val="00B401FC"/>
    <w:rPr>
      <w:rFonts w:ascii="Calibri" w:hAnsi="Calibri" w:cs="Calibri"/>
      <w:lang w:val="en-GB" w:eastAsia="zh-CN"/>
    </w:rPr>
  </w:style>
  <w:style w:type="character" w:customStyle="1" w:styleId="Char4">
    <w:name w:val="Κείμενο υποσημείωσης Char"/>
    <w:basedOn w:val="a0"/>
    <w:link w:val="afd"/>
    <w:rsid w:val="009E742B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uiPriority w:val="39"/>
    <w:rsid w:val="005D12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26B09"/>
    <w:rPr>
      <w:b/>
      <w:i/>
      <w:spacing w:val="0"/>
      <w:lang w:val="el-GR"/>
    </w:rPr>
  </w:style>
  <w:style w:type="character" w:customStyle="1" w:styleId="NormalBoldChar">
    <w:name w:val="NormalBold Char"/>
    <w:rsid w:val="00126B0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6B0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26B0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e">
    <w:name w:val="Πλέγμα πίνακα1"/>
    <w:basedOn w:val="a1"/>
    <w:next w:val="aff5"/>
    <w:rsid w:val="009E4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Πλέγμα πίνακα2"/>
    <w:basedOn w:val="a1"/>
    <w:next w:val="aff5"/>
    <w:uiPriority w:val="59"/>
    <w:rsid w:val="00AC07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Πλέγμα πίνακα3"/>
    <w:basedOn w:val="a1"/>
    <w:next w:val="aff5"/>
    <w:uiPriority w:val="59"/>
    <w:rsid w:val="00374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556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660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3">
    <w:name w:val="Υποσέλιδο Char"/>
    <w:basedOn w:val="a0"/>
    <w:link w:val="af6"/>
    <w:uiPriority w:val="99"/>
    <w:rsid w:val="00EB24F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2">
    <w:name w:val="Σώμα κειμένου Char"/>
    <w:basedOn w:val="a0"/>
    <w:link w:val="af1"/>
    <w:rsid w:val="00CB3795"/>
    <w:rPr>
      <w:rFonts w:ascii="Calibri" w:hAnsi="Calibri" w:cs="Calibri"/>
      <w:sz w:val="22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5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e"/>
    <w:uiPriority w:val="99"/>
    <w:rsid w:val="00B401FC"/>
    <w:rPr>
      <w:rFonts w:ascii="Calibri" w:hAnsi="Calibri" w:cs="Calibri"/>
      <w:lang w:val="en-GB" w:eastAsia="zh-CN"/>
    </w:rPr>
  </w:style>
  <w:style w:type="character" w:customStyle="1" w:styleId="Char4">
    <w:name w:val="Κείμενο υποσημείωσης Char"/>
    <w:basedOn w:val="a0"/>
    <w:link w:val="afd"/>
    <w:rsid w:val="009E742B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uiPriority w:val="39"/>
    <w:rsid w:val="005D12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26B09"/>
    <w:rPr>
      <w:b/>
      <w:i/>
      <w:spacing w:val="0"/>
      <w:lang w:val="el-GR"/>
    </w:rPr>
  </w:style>
  <w:style w:type="character" w:customStyle="1" w:styleId="NormalBoldChar">
    <w:name w:val="NormalBold Char"/>
    <w:rsid w:val="00126B0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6B0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26B0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e">
    <w:name w:val="Πλέγμα πίνακα1"/>
    <w:basedOn w:val="a1"/>
    <w:next w:val="aff5"/>
    <w:rsid w:val="009E4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Πλέγμα πίνακα2"/>
    <w:basedOn w:val="a1"/>
    <w:next w:val="aff5"/>
    <w:uiPriority w:val="59"/>
    <w:rsid w:val="00AC07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Πλέγμα πίνακα3"/>
    <w:basedOn w:val="a1"/>
    <w:next w:val="aff5"/>
    <w:uiPriority w:val="59"/>
    <w:rsid w:val="00374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556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660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3">
    <w:name w:val="Υποσέλιδο Char"/>
    <w:basedOn w:val="a0"/>
    <w:link w:val="af6"/>
    <w:uiPriority w:val="99"/>
    <w:rsid w:val="00EB24F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2">
    <w:name w:val="Σώμα κειμένου Char"/>
    <w:basedOn w:val="a0"/>
    <w:link w:val="af1"/>
    <w:rsid w:val="00CB3795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D566A6-0D58-4034-96A1-8A2B2E952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7AB95-6AE1-4159-894B-DEA2EA56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30817E-B167-49D9-8557-7E9DB68250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E12228-E404-4B07-96BC-04DF49C9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Panagiotis Nitas</cp:lastModifiedBy>
  <cp:revision>2</cp:revision>
  <cp:lastPrinted>2020-02-07T11:37:00Z</cp:lastPrinted>
  <dcterms:created xsi:type="dcterms:W3CDTF">2020-09-15T09:40:00Z</dcterms:created>
  <dcterms:modified xsi:type="dcterms:W3CDTF">2020-09-15T09:40:00Z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